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val="0"/>
          <w:bCs w:val="0"/>
        </w:rPr>
        <w:tag w:val="goog_rdk_0"/>
        <w:id w:val="-1699000742"/>
      </w:sdtPr>
      <w:sdtEndPr>
        <w:rPr>
          <w:sz w:val="44"/>
          <w:szCs w:val="44"/>
        </w:rPr>
      </w:sdtEndPr>
      <w:sdtContent>
        <w:p w14:paraId="28B20DB5" w14:textId="6B02875B" w:rsidR="008F6E70" w:rsidRPr="00AD13A0" w:rsidRDefault="008F6E70">
          <w:pPr>
            <w:pStyle w:val="Title"/>
            <w:rPr>
              <w:rFonts w:ascii="Times New Roman" w:hAnsi="Times New Roman" w:cs="Times New Roman"/>
              <w:b w:val="0"/>
              <w:bCs w:val="0"/>
              <w:sz w:val="40"/>
              <w:szCs w:val="40"/>
            </w:rPr>
          </w:pPr>
          <w:r w:rsidRPr="00AD13A0">
            <w:rPr>
              <w:rFonts w:ascii="Times New Roman" w:hAnsi="Times New Roman" w:cs="Times New Roman"/>
              <w:b w:val="0"/>
              <w:bCs w:val="0"/>
              <w:sz w:val="40"/>
              <w:szCs w:val="40"/>
            </w:rPr>
            <w:t>T</w:t>
          </w:r>
          <w:r w:rsidR="0043337C" w:rsidRPr="0043337C">
            <w:rPr>
              <w:rFonts w:ascii="Times New Roman" w:hAnsi="Times New Roman" w:cs="Times New Roman"/>
              <w:b w:val="0"/>
              <w:bCs w:val="0"/>
              <w:sz w:val="40"/>
              <w:szCs w:val="40"/>
            </w:rPr>
            <w:t>he title should be no more than 15 words, concise, and informative</w:t>
          </w:r>
          <w:r w:rsidRPr="00AD13A0">
            <w:rPr>
              <w:rFonts w:ascii="Times New Roman" w:hAnsi="Times New Roman" w:cs="Times New Roman"/>
              <w:b w:val="0"/>
              <w:bCs w:val="0"/>
              <w:sz w:val="40"/>
              <w:szCs w:val="40"/>
            </w:rPr>
            <w:t>, accurate description of the contents</w:t>
          </w:r>
        </w:p>
        <w:p w14:paraId="43A0749F" w14:textId="33D1B128" w:rsidR="00BB12F7" w:rsidRPr="00D94F79" w:rsidRDefault="00FD228D">
          <w:pPr>
            <w:pStyle w:val="Title"/>
            <w:rPr>
              <w:rFonts w:ascii="Times New Roman" w:hAnsi="Times New Roman" w:cs="Times New Roman"/>
              <w:b w:val="0"/>
              <w:bCs w:val="0"/>
              <w:sz w:val="44"/>
              <w:szCs w:val="44"/>
            </w:rPr>
          </w:pPr>
          <w:r w:rsidRPr="00AD13A0">
            <w:rPr>
              <w:rFonts w:ascii="Times New Roman" w:hAnsi="Times New Roman" w:cs="Times New Roman"/>
              <w:b w:val="0"/>
              <w:bCs w:val="0"/>
              <w:sz w:val="40"/>
              <w:szCs w:val="40"/>
            </w:rPr>
            <w:t>(</w:t>
          </w:r>
          <w:r w:rsidR="008F6E70" w:rsidRPr="00AD13A0">
            <w:rPr>
              <w:rFonts w:ascii="Times New Roman" w:hAnsi="Times New Roman" w:cs="Times New Roman"/>
              <w:b w:val="0"/>
              <w:bCs w:val="0"/>
              <w:sz w:val="40"/>
              <w:szCs w:val="40"/>
            </w:rPr>
            <w:t>TNR</w:t>
          </w:r>
          <w:r w:rsidRPr="00AD13A0">
            <w:rPr>
              <w:rFonts w:ascii="Times New Roman" w:hAnsi="Times New Roman" w:cs="Times New Roman"/>
              <w:b w:val="0"/>
              <w:bCs w:val="0"/>
              <w:sz w:val="40"/>
              <w:szCs w:val="40"/>
            </w:rPr>
            <w:t xml:space="preserve">, Center, </w:t>
          </w:r>
          <w:r w:rsidR="008F6E70" w:rsidRPr="00AD13A0">
            <w:rPr>
              <w:rFonts w:ascii="Times New Roman" w:hAnsi="Times New Roman" w:cs="Times New Roman"/>
              <w:b w:val="0"/>
              <w:bCs w:val="0"/>
              <w:sz w:val="40"/>
              <w:szCs w:val="40"/>
            </w:rPr>
            <w:t>20</w:t>
          </w:r>
          <w:r w:rsidRPr="00AD13A0">
            <w:rPr>
              <w:rFonts w:ascii="Times New Roman" w:hAnsi="Times New Roman" w:cs="Times New Roman"/>
              <w:b w:val="0"/>
              <w:bCs w:val="0"/>
              <w:sz w:val="40"/>
              <w:szCs w:val="40"/>
            </w:rPr>
            <w:t>pt)</w:t>
          </w:r>
        </w:p>
      </w:sdtContent>
    </w:sdt>
    <w:p w14:paraId="7DA6D0EC" w14:textId="77777777" w:rsidR="00BB12F7" w:rsidRPr="00FA4F54" w:rsidRDefault="00BB12F7">
      <w:pPr>
        <w:jc w:val="center"/>
        <w:rPr>
          <w:rFonts w:ascii="Times New Roman" w:hAnsi="Times New Roman" w:cs="Times New Roman"/>
          <w:b/>
        </w:rPr>
      </w:pPr>
    </w:p>
    <w:p w14:paraId="03A9F3C9" w14:textId="7B3E7949" w:rsidR="00BB12F7" w:rsidRPr="00FA4F54" w:rsidRDefault="00FD228D">
      <w:pPr>
        <w:pBdr>
          <w:top w:val="nil"/>
          <w:left w:val="nil"/>
          <w:bottom w:val="nil"/>
          <w:right w:val="nil"/>
          <w:between w:val="nil"/>
        </w:pBdr>
        <w:jc w:val="center"/>
        <w:rPr>
          <w:rFonts w:ascii="Times New Roman" w:hAnsi="Times New Roman" w:cs="Times New Roman"/>
          <w:b/>
          <w:color w:val="000000"/>
        </w:rPr>
      </w:pPr>
      <w:r w:rsidRPr="00FA4F54">
        <w:rPr>
          <w:rFonts w:ascii="Times New Roman" w:hAnsi="Times New Roman" w:cs="Times New Roman"/>
          <w:b/>
          <w:color w:val="000000"/>
        </w:rPr>
        <w:t>First Author</w:t>
      </w:r>
      <w:r w:rsidRPr="00FA4F54">
        <w:rPr>
          <w:rFonts w:ascii="Times New Roman" w:hAnsi="Times New Roman" w:cs="Times New Roman"/>
          <w:b/>
          <w:color w:val="000000"/>
          <w:vertAlign w:val="superscript"/>
        </w:rPr>
        <w:t>1</w:t>
      </w:r>
      <w:r w:rsidR="008F6E70" w:rsidRPr="00FA4F54">
        <w:rPr>
          <w:rFonts w:ascii="Times New Roman" w:hAnsi="Times New Roman" w:cs="Times New Roman"/>
          <w:b/>
          <w:color w:val="000000"/>
          <w:vertAlign w:val="superscript"/>
        </w:rPr>
        <w:t>*</w:t>
      </w:r>
      <w:r w:rsidRPr="00FA4F54">
        <w:rPr>
          <w:rFonts w:ascii="Times New Roman" w:hAnsi="Times New Roman" w:cs="Times New Roman"/>
          <w:b/>
          <w:color w:val="000000"/>
        </w:rPr>
        <w:t>, Second Author</w:t>
      </w:r>
      <w:r w:rsidRPr="00FA4F54">
        <w:rPr>
          <w:rFonts w:ascii="Times New Roman" w:hAnsi="Times New Roman" w:cs="Times New Roman"/>
          <w:b/>
          <w:color w:val="000000"/>
          <w:vertAlign w:val="superscript"/>
        </w:rPr>
        <w:t>2</w:t>
      </w:r>
      <w:r w:rsidRPr="00FA4F54">
        <w:rPr>
          <w:rFonts w:ascii="Times New Roman" w:hAnsi="Times New Roman" w:cs="Times New Roman"/>
          <w:b/>
          <w:color w:val="000000"/>
        </w:rPr>
        <w:t>, Third Author</w:t>
      </w:r>
      <w:r w:rsidRPr="00FA4F54">
        <w:rPr>
          <w:rFonts w:ascii="Times New Roman" w:hAnsi="Times New Roman" w:cs="Times New Roman"/>
          <w:b/>
          <w:color w:val="000000"/>
          <w:vertAlign w:val="superscript"/>
        </w:rPr>
        <w:t>3</w:t>
      </w:r>
      <w:r w:rsidRPr="00FA4F54">
        <w:rPr>
          <w:rFonts w:ascii="Times New Roman" w:hAnsi="Times New Roman" w:cs="Times New Roman"/>
          <w:b/>
          <w:color w:val="000000"/>
        </w:rPr>
        <w:t xml:space="preserve"> (</w:t>
      </w:r>
      <w:r w:rsidR="008F6E70" w:rsidRPr="00FA4F54">
        <w:rPr>
          <w:rFonts w:ascii="Times New Roman" w:hAnsi="Times New Roman" w:cs="Times New Roman"/>
          <w:b/>
          <w:color w:val="000000"/>
        </w:rPr>
        <w:t xml:space="preserve">TNR, Bold, </w:t>
      </w:r>
      <w:r w:rsidRPr="00FA4F54">
        <w:rPr>
          <w:rFonts w:ascii="Times New Roman" w:hAnsi="Times New Roman" w:cs="Times New Roman"/>
          <w:b/>
          <w:color w:val="000000"/>
        </w:rPr>
        <w:t>10 pt)</w:t>
      </w:r>
    </w:p>
    <w:p w14:paraId="29FA17D9" w14:textId="52735155" w:rsidR="00BB12F7" w:rsidRPr="00FA4F54" w:rsidRDefault="00FD228D">
      <w:pPr>
        <w:pBdr>
          <w:top w:val="nil"/>
          <w:left w:val="nil"/>
          <w:bottom w:val="nil"/>
          <w:right w:val="nil"/>
          <w:between w:val="nil"/>
        </w:pBdr>
        <w:jc w:val="center"/>
        <w:rPr>
          <w:rFonts w:ascii="Times New Roman" w:eastAsia="Times New Roman" w:hAnsi="Times New Roman" w:cs="Times New Roman"/>
          <w:color w:val="000000"/>
        </w:rPr>
      </w:pPr>
      <w:r w:rsidRPr="00FA4F54">
        <w:rPr>
          <w:rFonts w:ascii="Times New Roman" w:eastAsia="Times New Roman" w:hAnsi="Times New Roman" w:cs="Times New Roman"/>
          <w:color w:val="000000"/>
          <w:vertAlign w:val="superscript"/>
        </w:rPr>
        <w:t>1,</w:t>
      </w:r>
      <w:r w:rsidR="00D42A16">
        <w:rPr>
          <w:rFonts w:ascii="Times New Roman" w:eastAsia="Times New Roman" w:hAnsi="Times New Roman" w:cs="Times New Roman"/>
          <w:color w:val="000000"/>
          <w:vertAlign w:val="superscript"/>
        </w:rPr>
        <w:t>2</w:t>
      </w:r>
      <w:r w:rsidRPr="00FA4F54">
        <w:rPr>
          <w:rFonts w:ascii="Times New Roman" w:eastAsia="Times New Roman" w:hAnsi="Times New Roman" w:cs="Times New Roman"/>
          <w:color w:val="000000"/>
        </w:rPr>
        <w:t xml:space="preserve">Department of </w:t>
      </w:r>
      <w:r w:rsidR="008F6E70" w:rsidRPr="00FA4F54">
        <w:rPr>
          <w:rFonts w:ascii="Times New Roman" w:eastAsia="Times New Roman" w:hAnsi="Times New Roman" w:cs="Times New Roman"/>
          <w:color w:val="000000"/>
        </w:rPr>
        <w:t>Electrical Engineering</w:t>
      </w:r>
      <w:r w:rsidRPr="00FA4F54">
        <w:rPr>
          <w:rFonts w:ascii="Times New Roman" w:eastAsia="Times New Roman" w:hAnsi="Times New Roman" w:cs="Times New Roman"/>
          <w:color w:val="000000"/>
        </w:rPr>
        <w:t>, UIN Sunan Gunung Djati Bandung, Indonesia (</w:t>
      </w:r>
      <w:r w:rsidR="008F6E70" w:rsidRPr="00FA4F54">
        <w:rPr>
          <w:rFonts w:ascii="Times New Roman" w:eastAsia="Times New Roman" w:hAnsi="Times New Roman" w:cs="Times New Roman"/>
          <w:color w:val="000000"/>
        </w:rPr>
        <w:t>10</w:t>
      </w:r>
      <w:r w:rsidRPr="00FA4F54">
        <w:rPr>
          <w:rFonts w:ascii="Times New Roman" w:eastAsia="Times New Roman" w:hAnsi="Times New Roman" w:cs="Times New Roman"/>
          <w:color w:val="000000"/>
        </w:rPr>
        <w:t xml:space="preserve"> pt)</w:t>
      </w:r>
    </w:p>
    <w:p w14:paraId="7A71B1A7" w14:textId="0FB8E861" w:rsidR="00BB12F7" w:rsidRPr="00FA4F54" w:rsidRDefault="00C73E82" w:rsidP="00C73E82">
      <w:pPr>
        <w:pBdr>
          <w:top w:val="nil"/>
          <w:left w:val="nil"/>
          <w:bottom w:val="nil"/>
          <w:right w:val="nil"/>
          <w:between w:val="nil"/>
        </w:pBdr>
        <w:tabs>
          <w:tab w:val="center" w:pos="4394"/>
        </w:tabs>
        <w:rPr>
          <w:rFonts w:ascii="Times New Roman" w:eastAsia="Times New Roman" w:hAnsi="Times New Roman" w:cs="Times New Roman"/>
          <w:color w:val="000000"/>
        </w:rPr>
      </w:pPr>
      <w:r w:rsidRPr="00FA4F54">
        <w:rPr>
          <w:rFonts w:ascii="Times New Roman" w:eastAsia="Times New Roman" w:hAnsi="Times New Roman" w:cs="Times New Roman"/>
          <w:color w:val="000000"/>
          <w:vertAlign w:val="superscript"/>
        </w:rPr>
        <w:tab/>
      </w:r>
      <w:r w:rsidR="00D42A16">
        <w:rPr>
          <w:rFonts w:ascii="Times New Roman" w:eastAsia="Times New Roman" w:hAnsi="Times New Roman" w:cs="Times New Roman"/>
          <w:color w:val="000000"/>
          <w:vertAlign w:val="superscript"/>
        </w:rPr>
        <w:t>3</w:t>
      </w:r>
      <w:r w:rsidRPr="00FA4F54">
        <w:rPr>
          <w:rFonts w:ascii="Times New Roman" w:eastAsia="Times New Roman" w:hAnsi="Times New Roman" w:cs="Times New Roman"/>
          <w:color w:val="000000"/>
        </w:rPr>
        <w:t xml:space="preserve">Department of </w:t>
      </w:r>
      <w:r w:rsidR="008F6E70" w:rsidRPr="00FA4F54">
        <w:rPr>
          <w:rFonts w:ascii="Times New Roman" w:eastAsia="Times New Roman" w:hAnsi="Times New Roman" w:cs="Times New Roman"/>
          <w:color w:val="000000"/>
        </w:rPr>
        <w:t>Informatics</w:t>
      </w:r>
      <w:r w:rsidRPr="00FA4F54">
        <w:rPr>
          <w:rFonts w:ascii="Times New Roman" w:eastAsia="Times New Roman" w:hAnsi="Times New Roman" w:cs="Times New Roman"/>
          <w:color w:val="000000"/>
        </w:rPr>
        <w:t>, UIN Sunan Gunung Djati Bandung, Indonesia (</w:t>
      </w:r>
      <w:r w:rsidR="008F6E70" w:rsidRPr="00FA4F54">
        <w:rPr>
          <w:rFonts w:ascii="Times New Roman" w:eastAsia="Times New Roman" w:hAnsi="Times New Roman" w:cs="Times New Roman"/>
          <w:color w:val="000000"/>
        </w:rPr>
        <w:t>10</w:t>
      </w:r>
      <w:r w:rsidRPr="00FA4F54">
        <w:rPr>
          <w:rFonts w:ascii="Times New Roman" w:eastAsia="Times New Roman" w:hAnsi="Times New Roman" w:cs="Times New Roman"/>
          <w:color w:val="000000"/>
        </w:rPr>
        <w:t xml:space="preserve"> pt)</w:t>
      </w:r>
    </w:p>
    <w:p w14:paraId="2AA73D72" w14:textId="6EBF2A9E" w:rsidR="008F6E70" w:rsidRPr="00FA4F54" w:rsidRDefault="008F45E0" w:rsidP="008F6E70">
      <w:pPr>
        <w:jc w:val="center"/>
        <w:rPr>
          <w:rFonts w:ascii="Times New Roman" w:hAnsi="Times New Roman" w:cs="Times New Roman"/>
        </w:rPr>
      </w:pPr>
      <w:r>
        <w:rPr>
          <w:rFonts w:ascii="Times New Roman" w:hAnsi="Times New Roman" w:cs="Times New Roman"/>
        </w:rPr>
        <w:t>email1</w:t>
      </w:r>
      <w:r w:rsidR="008F6E70" w:rsidRPr="00FA4F54">
        <w:rPr>
          <w:rFonts w:ascii="Times New Roman" w:hAnsi="Times New Roman" w:cs="Times New Roman"/>
        </w:rPr>
        <w:t>@</w:t>
      </w:r>
      <w:r>
        <w:rPr>
          <w:rFonts w:ascii="Times New Roman" w:hAnsi="Times New Roman" w:cs="Times New Roman"/>
        </w:rPr>
        <w:t>email.com</w:t>
      </w:r>
      <w:r w:rsidR="008F6E70" w:rsidRPr="00FA4F54">
        <w:rPr>
          <w:rFonts w:ascii="Times New Roman" w:hAnsi="Times New Roman" w:cs="Times New Roman"/>
          <w:vertAlign w:val="superscript"/>
        </w:rPr>
        <w:t>1</w:t>
      </w:r>
      <w:r w:rsidR="008F6E70" w:rsidRPr="00FA4F54">
        <w:rPr>
          <w:rFonts w:ascii="Times New Roman" w:hAnsi="Times New Roman" w:cs="Times New Roman"/>
        </w:rPr>
        <w:t xml:space="preserve">, </w:t>
      </w:r>
      <w:r>
        <w:rPr>
          <w:rFonts w:ascii="Times New Roman" w:hAnsi="Times New Roman" w:cs="Times New Roman"/>
        </w:rPr>
        <w:t>email2</w:t>
      </w:r>
      <w:r w:rsidR="008F6E70" w:rsidRPr="00FA4F54">
        <w:rPr>
          <w:rFonts w:ascii="Times New Roman" w:hAnsi="Times New Roman" w:cs="Times New Roman"/>
        </w:rPr>
        <w:t>@</w:t>
      </w:r>
      <w:r>
        <w:rPr>
          <w:rFonts w:ascii="Times New Roman" w:hAnsi="Times New Roman" w:cs="Times New Roman"/>
        </w:rPr>
        <w:t>email.com</w:t>
      </w:r>
      <w:r w:rsidR="008F6E70" w:rsidRPr="00FA4F54">
        <w:rPr>
          <w:rFonts w:ascii="Times New Roman" w:hAnsi="Times New Roman" w:cs="Times New Roman"/>
          <w:vertAlign w:val="superscript"/>
        </w:rPr>
        <w:t>2</w:t>
      </w:r>
      <w:r w:rsidR="008F6E70" w:rsidRPr="00FA4F54">
        <w:rPr>
          <w:rFonts w:ascii="Times New Roman" w:hAnsi="Times New Roman" w:cs="Times New Roman"/>
        </w:rPr>
        <w:t xml:space="preserve">, </w:t>
      </w:r>
      <w:r>
        <w:rPr>
          <w:rFonts w:ascii="Times New Roman" w:hAnsi="Times New Roman" w:cs="Times New Roman"/>
        </w:rPr>
        <w:t>email3</w:t>
      </w:r>
      <w:r w:rsidR="008F6E70" w:rsidRPr="00FA4F54">
        <w:rPr>
          <w:rFonts w:ascii="Times New Roman" w:hAnsi="Times New Roman" w:cs="Times New Roman"/>
        </w:rPr>
        <w:t>@</w:t>
      </w:r>
      <w:r>
        <w:rPr>
          <w:rFonts w:ascii="Times New Roman" w:hAnsi="Times New Roman" w:cs="Times New Roman"/>
        </w:rPr>
        <w:t>email.com</w:t>
      </w:r>
      <w:r w:rsidR="008F6E70" w:rsidRPr="00FA4F54">
        <w:rPr>
          <w:rFonts w:ascii="Times New Roman" w:hAnsi="Times New Roman" w:cs="Times New Roman"/>
          <w:vertAlign w:val="superscript"/>
        </w:rPr>
        <w:t>3</w:t>
      </w:r>
    </w:p>
    <w:p w14:paraId="3B190EB2" w14:textId="77777777" w:rsidR="00BB12F7" w:rsidRPr="00FA4F54" w:rsidRDefault="00BB12F7">
      <w:pPr>
        <w:jc w:val="center"/>
        <w:rPr>
          <w:rFonts w:ascii="Times New Roman" w:hAnsi="Times New Roman" w:cs="Times New Roman"/>
        </w:rPr>
      </w:pPr>
    </w:p>
    <w:tbl>
      <w:tblPr>
        <w:tblStyle w:val="ae"/>
        <w:tblW w:w="8789" w:type="dxa"/>
        <w:tblInd w:w="-115" w:type="dxa"/>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ayout w:type="fixed"/>
        <w:tblLook w:val="0400" w:firstRow="0" w:lastRow="0" w:firstColumn="0" w:lastColumn="0" w:noHBand="0" w:noVBand="1"/>
      </w:tblPr>
      <w:tblGrid>
        <w:gridCol w:w="2802"/>
        <w:gridCol w:w="283"/>
        <w:gridCol w:w="5704"/>
      </w:tblGrid>
      <w:tr w:rsidR="00BB12F7" w:rsidRPr="00FA4F54" w14:paraId="2666C117" w14:textId="77777777" w:rsidTr="00C73E82">
        <w:tc>
          <w:tcPr>
            <w:tcW w:w="2802" w:type="dxa"/>
            <w:tcBorders>
              <w:top w:val="single" w:sz="4" w:space="0" w:color="000000"/>
              <w:left w:val="nil"/>
              <w:bottom w:val="single" w:sz="4" w:space="0" w:color="000000"/>
              <w:right w:val="nil"/>
            </w:tcBorders>
            <w:vAlign w:val="center"/>
          </w:tcPr>
          <w:p w14:paraId="4B559635" w14:textId="77777777" w:rsidR="00BB12F7" w:rsidRPr="00FA4F54" w:rsidRDefault="00FD228D">
            <w:pPr>
              <w:jc w:val="left"/>
              <w:rPr>
                <w:rFonts w:ascii="Times New Roman" w:hAnsi="Times New Roman" w:cs="Times New Roman"/>
                <w:b/>
              </w:rPr>
            </w:pPr>
            <w:r w:rsidRPr="00FA4F54">
              <w:rPr>
                <w:rFonts w:ascii="Times New Roman" w:hAnsi="Times New Roman" w:cs="Times New Roman"/>
                <w:b/>
              </w:rPr>
              <w:t>Article Info</w:t>
            </w:r>
          </w:p>
        </w:tc>
        <w:tc>
          <w:tcPr>
            <w:tcW w:w="283" w:type="dxa"/>
            <w:tcBorders>
              <w:top w:val="single" w:sz="4" w:space="0" w:color="000000"/>
              <w:left w:val="nil"/>
              <w:bottom w:val="nil"/>
              <w:right w:val="nil"/>
            </w:tcBorders>
          </w:tcPr>
          <w:p w14:paraId="2D705D66" w14:textId="77777777" w:rsidR="00BB12F7" w:rsidRPr="00FA4F54" w:rsidRDefault="00BB12F7">
            <w:pPr>
              <w:jc w:val="center"/>
              <w:rPr>
                <w:rFonts w:ascii="Times New Roman" w:hAnsi="Times New Roman" w:cs="Times New Roman"/>
              </w:rPr>
            </w:pPr>
          </w:p>
        </w:tc>
        <w:tc>
          <w:tcPr>
            <w:tcW w:w="5704" w:type="dxa"/>
            <w:tcBorders>
              <w:top w:val="single" w:sz="4" w:space="0" w:color="000000"/>
              <w:left w:val="nil"/>
              <w:bottom w:val="single" w:sz="4" w:space="0" w:color="000000"/>
              <w:right w:val="nil"/>
            </w:tcBorders>
            <w:vAlign w:val="center"/>
          </w:tcPr>
          <w:p w14:paraId="4ABBEC58" w14:textId="77777777" w:rsidR="00BB12F7" w:rsidRPr="00FA4F54" w:rsidRDefault="00FD228D">
            <w:pPr>
              <w:pStyle w:val="Heading1"/>
              <w:spacing w:line="240" w:lineRule="auto"/>
              <w:rPr>
                <w:rFonts w:ascii="Times New Roman" w:hAnsi="Times New Roman" w:cs="Times New Roman"/>
                <w:sz w:val="24"/>
                <w:szCs w:val="24"/>
              </w:rPr>
            </w:pPr>
            <w:r w:rsidRPr="00FA4F54">
              <w:rPr>
                <w:rFonts w:ascii="Times New Roman" w:hAnsi="Times New Roman" w:cs="Times New Roman"/>
              </w:rPr>
              <w:t xml:space="preserve">ABSTRACT </w:t>
            </w:r>
            <w:r w:rsidRPr="00FA4F54">
              <w:rPr>
                <w:rFonts w:ascii="Times New Roman" w:hAnsi="Times New Roman" w:cs="Times New Roman"/>
                <w:sz w:val="18"/>
                <w:szCs w:val="18"/>
              </w:rPr>
              <w:t>(10 PT)</w:t>
            </w:r>
          </w:p>
        </w:tc>
      </w:tr>
      <w:tr w:rsidR="00BB12F7" w:rsidRPr="00FA4F54" w14:paraId="22AE4659" w14:textId="77777777" w:rsidTr="00C73E82">
        <w:trPr>
          <w:trHeight w:val="1268"/>
        </w:trPr>
        <w:tc>
          <w:tcPr>
            <w:tcW w:w="2802" w:type="dxa"/>
            <w:tcBorders>
              <w:top w:val="single" w:sz="4" w:space="0" w:color="000000"/>
              <w:left w:val="nil"/>
              <w:bottom w:val="single" w:sz="4" w:space="0" w:color="000000"/>
              <w:right w:val="nil"/>
            </w:tcBorders>
          </w:tcPr>
          <w:p w14:paraId="4F0A5005" w14:textId="77777777" w:rsidR="00BB12F7" w:rsidRPr="00FA4F54" w:rsidRDefault="00FD228D" w:rsidP="00B46683">
            <w:pPr>
              <w:spacing w:before="120"/>
              <w:rPr>
                <w:rFonts w:ascii="Times New Roman" w:hAnsi="Times New Roman" w:cs="Times New Roman"/>
                <w:b/>
                <w:i/>
              </w:rPr>
            </w:pPr>
            <w:r w:rsidRPr="00FA4F54">
              <w:rPr>
                <w:rFonts w:ascii="Times New Roman" w:hAnsi="Times New Roman" w:cs="Times New Roman"/>
                <w:b/>
                <w:i/>
              </w:rPr>
              <w:t>Article history:</w:t>
            </w:r>
          </w:p>
          <w:p w14:paraId="59ACA04A" w14:textId="7B06261E" w:rsidR="00BB12F7" w:rsidRPr="00FA4F54" w:rsidRDefault="00FD228D">
            <w:pPr>
              <w:rPr>
                <w:rFonts w:ascii="Times New Roman" w:hAnsi="Times New Roman" w:cs="Times New Roman"/>
              </w:rPr>
            </w:pPr>
            <w:r w:rsidRPr="00FA4F54">
              <w:rPr>
                <w:rFonts w:ascii="Times New Roman" w:hAnsi="Times New Roman" w:cs="Times New Roman"/>
              </w:rPr>
              <w:t>Received</w:t>
            </w:r>
            <w:r w:rsidR="00FA4F54" w:rsidRPr="00FA4F54">
              <w:rPr>
                <w:rFonts w:ascii="Times New Roman" w:hAnsi="Times New Roman" w:cs="Times New Roman"/>
              </w:rPr>
              <w:t xml:space="preserve">: </w:t>
            </w:r>
            <w:r>
              <w:rPr>
                <w:rFonts w:ascii="Times New Roman" w:hAnsi="Times New Roman" w:cs="Times New Roman"/>
              </w:rPr>
              <w:t>#</w:t>
            </w:r>
          </w:p>
          <w:p w14:paraId="4E8E13DE" w14:textId="1E9026C4" w:rsidR="00BB12F7" w:rsidRPr="00FA4F54" w:rsidRDefault="00FD228D">
            <w:pPr>
              <w:rPr>
                <w:rFonts w:ascii="Times New Roman" w:hAnsi="Times New Roman" w:cs="Times New Roman"/>
              </w:rPr>
            </w:pPr>
            <w:r w:rsidRPr="00FA4F54">
              <w:rPr>
                <w:rFonts w:ascii="Times New Roman" w:hAnsi="Times New Roman" w:cs="Times New Roman"/>
              </w:rPr>
              <w:t>Revised</w:t>
            </w:r>
            <w:r w:rsidR="00FA4F54" w:rsidRPr="00FA4F54">
              <w:rPr>
                <w:rFonts w:ascii="Times New Roman" w:hAnsi="Times New Roman" w:cs="Times New Roman"/>
              </w:rPr>
              <w:t>:</w:t>
            </w:r>
            <w:r>
              <w:rPr>
                <w:rFonts w:ascii="Times New Roman" w:hAnsi="Times New Roman" w:cs="Times New Roman"/>
              </w:rPr>
              <w:t xml:space="preserve"> #</w:t>
            </w:r>
          </w:p>
          <w:p w14:paraId="3B9D1573" w14:textId="35F775CA" w:rsidR="00BB12F7" w:rsidRPr="00FA4F54" w:rsidRDefault="00FD228D">
            <w:pPr>
              <w:rPr>
                <w:rFonts w:ascii="Times New Roman" w:hAnsi="Times New Roman" w:cs="Times New Roman"/>
              </w:rPr>
            </w:pPr>
            <w:r w:rsidRPr="00FA4F54">
              <w:rPr>
                <w:rFonts w:ascii="Times New Roman" w:hAnsi="Times New Roman" w:cs="Times New Roman"/>
              </w:rPr>
              <w:t>Accepted</w:t>
            </w:r>
            <w:r w:rsidR="00FA4F54" w:rsidRPr="00FA4F54">
              <w:rPr>
                <w:rFonts w:ascii="Times New Roman" w:hAnsi="Times New Roman" w:cs="Times New Roman"/>
              </w:rPr>
              <w:t>:</w:t>
            </w:r>
            <w:r w:rsidRPr="00FA4F54">
              <w:rPr>
                <w:rFonts w:ascii="Times New Roman" w:hAnsi="Times New Roman" w:cs="Times New Roman"/>
              </w:rPr>
              <w:t xml:space="preserve"> </w:t>
            </w:r>
            <w:r>
              <w:rPr>
                <w:rFonts w:ascii="Times New Roman" w:hAnsi="Times New Roman" w:cs="Times New Roman"/>
              </w:rPr>
              <w:t>#</w:t>
            </w:r>
          </w:p>
          <w:p w14:paraId="363A50CF" w14:textId="5740AAD1" w:rsidR="00C73E82" w:rsidRPr="00FA4F54" w:rsidRDefault="00C73E82">
            <w:pPr>
              <w:rPr>
                <w:rFonts w:ascii="Times New Roman" w:hAnsi="Times New Roman" w:cs="Times New Roman"/>
              </w:rPr>
            </w:pPr>
            <w:r w:rsidRPr="00FA4F54">
              <w:rPr>
                <w:rFonts w:ascii="Times New Roman" w:hAnsi="Times New Roman" w:cs="Times New Roman"/>
              </w:rPr>
              <w:t>Published</w:t>
            </w:r>
            <w:r w:rsidR="00FA4F54" w:rsidRPr="00FA4F54">
              <w:rPr>
                <w:rFonts w:ascii="Times New Roman" w:hAnsi="Times New Roman" w:cs="Times New Roman"/>
              </w:rPr>
              <w:t>:</w:t>
            </w:r>
            <w:r w:rsidR="00FD228D">
              <w:rPr>
                <w:rFonts w:ascii="Times New Roman" w:hAnsi="Times New Roman" w:cs="Times New Roman"/>
              </w:rPr>
              <w:t xml:space="preserve"> #</w:t>
            </w:r>
          </w:p>
          <w:p w14:paraId="144CA28A" w14:textId="77777777" w:rsidR="00BB12F7" w:rsidRPr="00FA4F54" w:rsidRDefault="00BB12F7">
            <w:pPr>
              <w:rPr>
                <w:rFonts w:ascii="Times New Roman" w:hAnsi="Times New Roman" w:cs="Times New Roman"/>
              </w:rPr>
            </w:pPr>
          </w:p>
        </w:tc>
        <w:tc>
          <w:tcPr>
            <w:tcW w:w="283" w:type="dxa"/>
            <w:vMerge w:val="restart"/>
            <w:tcBorders>
              <w:top w:val="nil"/>
              <w:left w:val="nil"/>
              <w:bottom w:val="nil"/>
              <w:right w:val="nil"/>
            </w:tcBorders>
          </w:tcPr>
          <w:p w14:paraId="5B043FBA" w14:textId="77777777" w:rsidR="00BB12F7" w:rsidRPr="00FA4F54" w:rsidRDefault="00BB12F7">
            <w:pPr>
              <w:spacing w:before="120"/>
              <w:rPr>
                <w:rFonts w:ascii="Times New Roman" w:hAnsi="Times New Roman" w:cs="Times New Roman"/>
              </w:rPr>
            </w:pPr>
          </w:p>
        </w:tc>
        <w:tc>
          <w:tcPr>
            <w:tcW w:w="5704" w:type="dxa"/>
            <w:vMerge w:val="restart"/>
            <w:tcBorders>
              <w:top w:val="single" w:sz="4" w:space="0" w:color="000000"/>
              <w:left w:val="nil"/>
              <w:bottom w:val="single" w:sz="4" w:space="0" w:color="auto"/>
              <w:right w:val="nil"/>
            </w:tcBorders>
          </w:tcPr>
          <w:p w14:paraId="4D0DBA3B" w14:textId="36D2A28C" w:rsidR="00BB12F7" w:rsidRPr="0043337C" w:rsidRDefault="00D42A16">
            <w:pPr>
              <w:pBdr>
                <w:top w:val="nil"/>
                <w:left w:val="nil"/>
                <w:bottom w:val="nil"/>
                <w:right w:val="nil"/>
                <w:between w:val="nil"/>
              </w:pBdr>
              <w:spacing w:after="200"/>
              <w:rPr>
                <w:rFonts w:ascii="Times New Roman" w:hAnsi="Times New Roman" w:cs="Times New Roman"/>
                <w:iCs/>
                <w:color w:val="000000"/>
              </w:rPr>
            </w:pPr>
            <w:r w:rsidRPr="0043337C">
              <w:rPr>
                <w:rFonts w:ascii="Times New Roman" w:hAnsi="Times New Roman" w:cs="Times New Roman"/>
                <w:iCs/>
                <w:color w:val="000000"/>
              </w:rPr>
              <w:t>A well-prepared abstract enables the reader to identify the basic content of a document quickly and accurately, to determine its relevance to their interests, and thus to decide whether to read the document in its entirety.</w:t>
            </w:r>
            <w:r w:rsidRPr="0043337C">
              <w:rPr>
                <w:rFonts w:ascii="Times New Roman" w:hAnsi="Times New Roman" w:cs="Times New Roman"/>
                <w:iCs/>
              </w:rPr>
              <w:t xml:space="preserve"> </w:t>
            </w:r>
            <w:r w:rsidRPr="0043337C">
              <w:rPr>
                <w:rFonts w:ascii="Times New Roman" w:hAnsi="Times New Roman" w:cs="Times New Roman"/>
                <w:iCs/>
                <w:color w:val="000000"/>
              </w:rPr>
              <w:t xml:space="preserve">The Abstract should be informative and completely self-explanatory, provide a clear statement of the problem, the proposed approach or solution, and point out major findings and conclusions. </w:t>
            </w:r>
            <w:r w:rsidRPr="0043337C">
              <w:rPr>
                <w:rFonts w:ascii="Times New Roman" w:hAnsi="Times New Roman" w:cs="Times New Roman"/>
                <w:b/>
                <w:bCs/>
                <w:iCs/>
                <w:color w:val="000000"/>
              </w:rPr>
              <w:t>The Abstract should be 1</w:t>
            </w:r>
            <w:r w:rsidRPr="0043337C">
              <w:rPr>
                <w:rFonts w:ascii="Times New Roman" w:hAnsi="Times New Roman" w:cs="Times New Roman"/>
                <w:b/>
                <w:bCs/>
                <w:iCs/>
                <w:color w:val="000000"/>
                <w:lang w:val="id-ID"/>
              </w:rPr>
              <w:t>5</w:t>
            </w:r>
            <w:r w:rsidRPr="0043337C">
              <w:rPr>
                <w:rFonts w:ascii="Times New Roman" w:hAnsi="Times New Roman" w:cs="Times New Roman"/>
                <w:b/>
                <w:bCs/>
                <w:iCs/>
                <w:color w:val="000000"/>
              </w:rPr>
              <w:t xml:space="preserve">0 to </w:t>
            </w:r>
            <w:r w:rsidRPr="0043337C">
              <w:rPr>
                <w:rFonts w:ascii="Times New Roman" w:hAnsi="Times New Roman" w:cs="Times New Roman"/>
                <w:b/>
                <w:bCs/>
                <w:iCs/>
                <w:color w:val="000000"/>
                <w:lang w:val="id-ID"/>
              </w:rPr>
              <w:t>2</w:t>
            </w:r>
            <w:r w:rsidRPr="0043337C">
              <w:rPr>
                <w:rFonts w:ascii="Times New Roman" w:hAnsi="Times New Roman" w:cs="Times New Roman"/>
                <w:b/>
                <w:bCs/>
                <w:iCs/>
                <w:color w:val="000000"/>
              </w:rPr>
              <w:t>50 words in length.</w:t>
            </w:r>
            <w:r w:rsidRPr="0043337C">
              <w:rPr>
                <w:rFonts w:ascii="Times New Roman" w:hAnsi="Times New Roman" w:cs="Times New Roman"/>
                <w:iCs/>
                <w:color w:val="000000"/>
              </w:rPr>
              <w:t xml:space="preserve"> The abstract should be written in the past tense. Standard nomenclature should be used and abbreviations should be avoided. No literature should be cited.</w:t>
            </w:r>
            <w:r w:rsidRPr="0043337C">
              <w:rPr>
                <w:rFonts w:ascii="Times New Roman" w:hAnsi="Times New Roman" w:cs="Times New Roman"/>
                <w:iCs/>
              </w:rPr>
              <w:t xml:space="preserve"> </w:t>
            </w:r>
            <w:r w:rsidRPr="0043337C">
              <w:rPr>
                <w:rFonts w:ascii="Times New Roman" w:hAnsi="Times New Roman" w:cs="Times New Roman"/>
                <w:iCs/>
                <w:color w:val="000000"/>
              </w:rPr>
              <w:t xml:space="preserve">The keyword list provides the opportunity to add keywords, used by the indexing and abstracting services, in addition to those already present in the title. </w:t>
            </w:r>
            <w:r w:rsidRPr="0043337C">
              <w:rPr>
                <w:rFonts w:ascii="Times New Roman" w:hAnsi="Times New Roman" w:cs="Times New Roman"/>
                <w:color w:val="000000"/>
              </w:rPr>
              <w:t>Standard nomenclature should be used, and non-standard or uncommon abbreviations should be avoided, but if essential they must be defined at their first mention in the abstract itself. No literature should be cited. The keyword list provides the opportunity to add 3 to 6 keywords, used by the indexing and abstracting services, in addition to those already present in the title (10 pt).</w:t>
            </w:r>
          </w:p>
        </w:tc>
      </w:tr>
      <w:tr w:rsidR="00BB12F7" w:rsidRPr="00FA4F54" w14:paraId="0A42C042" w14:textId="77777777" w:rsidTr="00C73E82">
        <w:trPr>
          <w:trHeight w:val="1647"/>
        </w:trPr>
        <w:tc>
          <w:tcPr>
            <w:tcW w:w="2802" w:type="dxa"/>
            <w:tcBorders>
              <w:top w:val="single" w:sz="4" w:space="0" w:color="000000"/>
              <w:left w:val="nil"/>
              <w:bottom w:val="single" w:sz="4" w:space="0" w:color="000000"/>
              <w:right w:val="nil"/>
            </w:tcBorders>
          </w:tcPr>
          <w:p w14:paraId="12CD80CD" w14:textId="77777777" w:rsidR="00BB12F7" w:rsidRPr="00FA4F54" w:rsidRDefault="00FD228D" w:rsidP="00B46683">
            <w:pPr>
              <w:spacing w:before="120"/>
              <w:rPr>
                <w:rFonts w:ascii="Times New Roman" w:hAnsi="Times New Roman" w:cs="Times New Roman"/>
                <w:b/>
                <w:i/>
              </w:rPr>
            </w:pPr>
            <w:r w:rsidRPr="00FA4F54">
              <w:rPr>
                <w:rFonts w:ascii="Times New Roman" w:hAnsi="Times New Roman" w:cs="Times New Roman"/>
                <w:b/>
                <w:i/>
              </w:rPr>
              <w:t>Keywords:</w:t>
            </w:r>
          </w:p>
          <w:p w14:paraId="70D30259" w14:textId="14806090" w:rsidR="00BB12F7" w:rsidRPr="00FA4F54" w:rsidRDefault="00FD228D">
            <w:pPr>
              <w:rPr>
                <w:rFonts w:ascii="Times New Roman" w:hAnsi="Times New Roman" w:cs="Times New Roman"/>
              </w:rPr>
            </w:pPr>
            <w:r w:rsidRPr="00FA4F54">
              <w:rPr>
                <w:rFonts w:ascii="Times New Roman" w:hAnsi="Times New Roman" w:cs="Times New Roman"/>
              </w:rPr>
              <w:t>First keyword</w:t>
            </w:r>
            <w:r w:rsidR="00B46683">
              <w:rPr>
                <w:rFonts w:ascii="Times New Roman" w:hAnsi="Times New Roman" w:cs="Times New Roman"/>
              </w:rPr>
              <w:t>;</w:t>
            </w:r>
          </w:p>
          <w:p w14:paraId="6A0E1447" w14:textId="1C0540D1" w:rsidR="00BB12F7" w:rsidRPr="00FA4F54" w:rsidRDefault="00FD228D">
            <w:pPr>
              <w:rPr>
                <w:rFonts w:ascii="Times New Roman" w:hAnsi="Times New Roman" w:cs="Times New Roman"/>
              </w:rPr>
            </w:pPr>
            <w:r w:rsidRPr="00FA4F54">
              <w:rPr>
                <w:rFonts w:ascii="Times New Roman" w:hAnsi="Times New Roman" w:cs="Times New Roman"/>
              </w:rPr>
              <w:t>Second keyword</w:t>
            </w:r>
            <w:r w:rsidR="00B46683">
              <w:rPr>
                <w:rFonts w:ascii="Times New Roman" w:hAnsi="Times New Roman" w:cs="Times New Roman"/>
              </w:rPr>
              <w:t>;</w:t>
            </w:r>
          </w:p>
          <w:p w14:paraId="392CE30D" w14:textId="109456DD" w:rsidR="00BB12F7" w:rsidRPr="00FA4F54" w:rsidRDefault="00FD228D">
            <w:pPr>
              <w:rPr>
                <w:rFonts w:ascii="Times New Roman" w:hAnsi="Times New Roman" w:cs="Times New Roman"/>
              </w:rPr>
            </w:pPr>
            <w:r w:rsidRPr="00FA4F54">
              <w:rPr>
                <w:rFonts w:ascii="Times New Roman" w:hAnsi="Times New Roman" w:cs="Times New Roman"/>
              </w:rPr>
              <w:t>Third keyword</w:t>
            </w:r>
            <w:r w:rsidR="00B46683">
              <w:rPr>
                <w:rFonts w:ascii="Times New Roman" w:hAnsi="Times New Roman" w:cs="Times New Roman"/>
              </w:rPr>
              <w:t>;</w:t>
            </w:r>
          </w:p>
          <w:p w14:paraId="0A0F3BD9" w14:textId="25D513F5" w:rsidR="00BB12F7" w:rsidRPr="00FA4F54" w:rsidRDefault="00FD228D">
            <w:pPr>
              <w:rPr>
                <w:rFonts w:ascii="Times New Roman" w:hAnsi="Times New Roman" w:cs="Times New Roman"/>
              </w:rPr>
            </w:pPr>
            <w:r w:rsidRPr="00FA4F54">
              <w:rPr>
                <w:rFonts w:ascii="Times New Roman" w:hAnsi="Times New Roman" w:cs="Times New Roman"/>
              </w:rPr>
              <w:t>Fourth keyword</w:t>
            </w:r>
            <w:r w:rsidR="00B46683">
              <w:rPr>
                <w:rFonts w:ascii="Times New Roman" w:hAnsi="Times New Roman" w:cs="Times New Roman"/>
              </w:rPr>
              <w:t>;</w:t>
            </w:r>
          </w:p>
          <w:p w14:paraId="60DA8D79" w14:textId="77777777" w:rsidR="00BB12F7" w:rsidRDefault="00FD228D">
            <w:pPr>
              <w:rPr>
                <w:rFonts w:ascii="Times New Roman" w:hAnsi="Times New Roman" w:cs="Times New Roman"/>
              </w:rPr>
            </w:pPr>
            <w:r w:rsidRPr="00FA4F54">
              <w:rPr>
                <w:rFonts w:ascii="Times New Roman" w:hAnsi="Times New Roman" w:cs="Times New Roman"/>
              </w:rPr>
              <w:t>Fifth keyword</w:t>
            </w:r>
            <w:r w:rsidR="00B46683">
              <w:rPr>
                <w:rFonts w:ascii="Times New Roman" w:hAnsi="Times New Roman" w:cs="Times New Roman"/>
              </w:rPr>
              <w:t>.</w:t>
            </w:r>
          </w:p>
          <w:p w14:paraId="0577AA4F" w14:textId="7614CFFF" w:rsidR="00FD228D" w:rsidRPr="00FD228D" w:rsidRDefault="00FD228D">
            <w:pPr>
              <w:rPr>
                <w:rFonts w:ascii="Times New Roman" w:hAnsi="Times New Roman" w:cs="Times New Roman"/>
                <w:b/>
                <w:i/>
              </w:rPr>
            </w:pPr>
            <w:r w:rsidRPr="00FD228D">
              <w:rPr>
                <w:rFonts w:ascii="Times New Roman" w:hAnsi="Times New Roman" w:cs="Times New Roman"/>
                <w:i/>
              </w:rPr>
              <w:t>*(not more than 5)</w:t>
            </w:r>
          </w:p>
        </w:tc>
        <w:tc>
          <w:tcPr>
            <w:tcW w:w="283" w:type="dxa"/>
            <w:vMerge/>
            <w:tcBorders>
              <w:top w:val="nil"/>
              <w:left w:val="nil"/>
              <w:bottom w:val="nil"/>
              <w:right w:val="nil"/>
            </w:tcBorders>
          </w:tcPr>
          <w:p w14:paraId="5ACD4E32" w14:textId="77777777" w:rsidR="00BB12F7" w:rsidRPr="00FA4F54" w:rsidRDefault="00BB12F7">
            <w:pPr>
              <w:widowControl w:val="0"/>
              <w:pBdr>
                <w:top w:val="nil"/>
                <w:left w:val="nil"/>
                <w:bottom w:val="nil"/>
                <w:right w:val="nil"/>
                <w:between w:val="nil"/>
              </w:pBdr>
              <w:spacing w:line="276" w:lineRule="auto"/>
              <w:jc w:val="left"/>
              <w:rPr>
                <w:rFonts w:ascii="Times New Roman" w:hAnsi="Times New Roman" w:cs="Times New Roman"/>
                <w:b/>
                <w:i/>
              </w:rPr>
            </w:pPr>
          </w:p>
        </w:tc>
        <w:tc>
          <w:tcPr>
            <w:tcW w:w="5704" w:type="dxa"/>
            <w:vMerge/>
            <w:tcBorders>
              <w:top w:val="single" w:sz="6" w:space="0" w:color="00B0F0"/>
              <w:left w:val="nil"/>
              <w:bottom w:val="single" w:sz="4" w:space="0" w:color="auto"/>
              <w:right w:val="nil"/>
            </w:tcBorders>
          </w:tcPr>
          <w:p w14:paraId="113DC888" w14:textId="77777777" w:rsidR="00BB12F7" w:rsidRPr="00FA4F54" w:rsidRDefault="00BB12F7">
            <w:pPr>
              <w:widowControl w:val="0"/>
              <w:pBdr>
                <w:top w:val="nil"/>
                <w:left w:val="nil"/>
                <w:bottom w:val="nil"/>
                <w:right w:val="nil"/>
                <w:between w:val="nil"/>
              </w:pBdr>
              <w:spacing w:line="276" w:lineRule="auto"/>
              <w:jc w:val="left"/>
              <w:rPr>
                <w:rFonts w:ascii="Times New Roman" w:hAnsi="Times New Roman" w:cs="Times New Roman"/>
                <w:b/>
                <w:i/>
              </w:rPr>
            </w:pPr>
          </w:p>
        </w:tc>
      </w:tr>
      <w:tr w:rsidR="00BB12F7" w:rsidRPr="00FA4F54" w14:paraId="41DEE144" w14:textId="77777777">
        <w:tc>
          <w:tcPr>
            <w:tcW w:w="8789" w:type="dxa"/>
            <w:gridSpan w:val="3"/>
            <w:tcBorders>
              <w:top w:val="nil"/>
              <w:left w:val="nil"/>
              <w:bottom w:val="single" w:sz="4" w:space="0" w:color="000000"/>
              <w:right w:val="nil"/>
            </w:tcBorders>
          </w:tcPr>
          <w:p w14:paraId="3DD655F4" w14:textId="77777777" w:rsidR="00BB12F7" w:rsidRPr="00FA4F54" w:rsidRDefault="00FD228D" w:rsidP="009A7E08">
            <w:pPr>
              <w:spacing w:before="120"/>
              <w:rPr>
                <w:rFonts w:ascii="Times New Roman" w:hAnsi="Times New Roman" w:cs="Times New Roman"/>
                <w:b/>
                <w:i/>
              </w:rPr>
            </w:pPr>
            <w:r w:rsidRPr="00FA4F54">
              <w:rPr>
                <w:rFonts w:ascii="Times New Roman" w:hAnsi="Times New Roman" w:cs="Times New Roman"/>
                <w:b/>
                <w:i/>
              </w:rPr>
              <w:t>Corresponding Author:</w:t>
            </w:r>
          </w:p>
          <w:p w14:paraId="62AC5166" w14:textId="77777777" w:rsidR="00BB12F7" w:rsidRPr="00FA4F54" w:rsidRDefault="00FD228D">
            <w:pPr>
              <w:rPr>
                <w:rFonts w:ascii="Times New Roman" w:hAnsi="Times New Roman" w:cs="Times New Roman"/>
              </w:rPr>
            </w:pPr>
            <w:r w:rsidRPr="00FA4F54">
              <w:rPr>
                <w:rFonts w:ascii="Times New Roman" w:hAnsi="Times New Roman" w:cs="Times New Roman"/>
              </w:rPr>
              <w:t xml:space="preserve">Name of Corresponding Author, </w:t>
            </w:r>
          </w:p>
          <w:p w14:paraId="0E4BB864" w14:textId="77777777" w:rsidR="0043337C" w:rsidRDefault="0043337C" w:rsidP="0043337C">
            <w:pPr>
              <w:rPr>
                <w:rFonts w:ascii="Times New Roman" w:hAnsi="Times New Roman" w:cs="Times New Roman"/>
              </w:rPr>
            </w:pPr>
            <w:r>
              <w:rPr>
                <w:rFonts w:ascii="Times New Roman" w:hAnsi="Times New Roman" w:cs="Times New Roman"/>
              </w:rPr>
              <w:t xml:space="preserve">Affiliation of </w:t>
            </w:r>
            <w:r w:rsidRPr="00FA4F54">
              <w:rPr>
                <w:rFonts w:ascii="Times New Roman" w:hAnsi="Times New Roman" w:cs="Times New Roman"/>
              </w:rPr>
              <w:t xml:space="preserve">Corresponding Author </w:t>
            </w:r>
            <w:bookmarkStart w:id="0" w:name="_heading=h.gjdgxs" w:colFirst="0" w:colLast="0"/>
            <w:bookmarkEnd w:id="0"/>
          </w:p>
          <w:p w14:paraId="5D708D05" w14:textId="68EE4DCB" w:rsidR="00BB12F7" w:rsidRPr="00FA4F54" w:rsidRDefault="00FD228D" w:rsidP="0043337C">
            <w:pPr>
              <w:rPr>
                <w:rFonts w:ascii="Times New Roman" w:hAnsi="Times New Roman" w:cs="Times New Roman"/>
                <w:color w:val="000000"/>
                <w:sz w:val="18"/>
                <w:szCs w:val="18"/>
              </w:rPr>
            </w:pPr>
            <w:r w:rsidRPr="00FA4F54">
              <w:rPr>
                <w:rFonts w:ascii="Times New Roman" w:hAnsi="Times New Roman" w:cs="Times New Roman"/>
              </w:rPr>
              <w:t>Email</w:t>
            </w:r>
            <w:r w:rsidR="0043337C">
              <w:rPr>
                <w:rFonts w:ascii="Times New Roman" w:hAnsi="Times New Roman" w:cs="Times New Roman"/>
              </w:rPr>
              <w:t xml:space="preserve"> </w:t>
            </w:r>
            <w:r w:rsidR="0043337C" w:rsidRPr="00FA4F54">
              <w:rPr>
                <w:rFonts w:ascii="Times New Roman" w:hAnsi="Times New Roman" w:cs="Times New Roman"/>
              </w:rPr>
              <w:t>Corresponding Author</w:t>
            </w:r>
            <w:r w:rsidR="0043337C">
              <w:rPr>
                <w:rFonts w:ascii="Times New Roman" w:hAnsi="Times New Roman" w:cs="Times New Roman"/>
              </w:rPr>
              <w:t>.</w:t>
            </w:r>
          </w:p>
        </w:tc>
      </w:tr>
    </w:tbl>
    <w:p w14:paraId="1E74CF7D" w14:textId="77777777" w:rsidR="00BB12F7" w:rsidRPr="00FA4F54" w:rsidRDefault="00BB12F7">
      <w:pPr>
        <w:rPr>
          <w:rFonts w:ascii="Times New Roman" w:hAnsi="Times New Roman" w:cs="Times New Roman"/>
        </w:rPr>
      </w:pPr>
    </w:p>
    <w:p w14:paraId="0248A377" w14:textId="1160B4EE" w:rsidR="00BB12F7" w:rsidRPr="00B83BC2" w:rsidRDefault="00FD228D" w:rsidP="00B83BC2">
      <w:pPr>
        <w:pStyle w:val="Heading1"/>
        <w:numPr>
          <w:ilvl w:val="0"/>
          <w:numId w:val="1"/>
        </w:numPr>
        <w:spacing w:line="240" w:lineRule="auto"/>
        <w:ind w:left="426" w:hanging="426"/>
        <w:rPr>
          <w:rFonts w:ascii="Times New Roman" w:hAnsi="Times New Roman" w:cs="Times New Roman"/>
          <w:sz w:val="22"/>
          <w:szCs w:val="22"/>
        </w:rPr>
      </w:pPr>
      <w:r w:rsidRPr="00B83BC2">
        <w:rPr>
          <w:rFonts w:ascii="Times New Roman" w:hAnsi="Times New Roman" w:cs="Times New Roman"/>
          <w:sz w:val="22"/>
          <w:szCs w:val="22"/>
        </w:rPr>
        <w:t>INTRODUCTION (1</w:t>
      </w:r>
      <w:r w:rsidR="00B83BC2" w:rsidRPr="00B83BC2">
        <w:rPr>
          <w:rFonts w:ascii="Times New Roman" w:hAnsi="Times New Roman" w:cs="Times New Roman"/>
          <w:sz w:val="22"/>
          <w:szCs w:val="22"/>
        </w:rPr>
        <w:t>1</w:t>
      </w:r>
      <w:r w:rsidRPr="00B83BC2">
        <w:rPr>
          <w:rFonts w:ascii="Times New Roman" w:hAnsi="Times New Roman" w:cs="Times New Roman"/>
          <w:sz w:val="22"/>
          <w:szCs w:val="22"/>
        </w:rPr>
        <w:t xml:space="preserve"> PT)</w:t>
      </w:r>
    </w:p>
    <w:p w14:paraId="749D18C6" w14:textId="7D9F203B" w:rsidR="00BB12F7" w:rsidRDefault="00B83BC2" w:rsidP="00B83BC2">
      <w:pPr>
        <w:ind w:firstLine="426"/>
        <w:rPr>
          <w:rFonts w:ascii="Times New Roman" w:hAnsi="Times New Roman" w:cs="Times New Roman"/>
          <w:b/>
        </w:rPr>
      </w:pPr>
      <w:r w:rsidRPr="00B83BC2">
        <w:rPr>
          <w:rFonts w:ascii="Times New Roman" w:hAnsi="Times New Roman" w:cs="Times New Roman"/>
          <w:sz w:val="22"/>
          <w:szCs w:val="22"/>
        </w:rPr>
        <w:t xml:space="preserve">The introduction contains the background to the problem, previous research or state of the art related to the research being conducted, any research gaps/differences between the research conducted and previous research that serve as contributions to the research, and clear and specific research objectives. Articles designated as state of the art are articles published within the last five years, originating from journals or proceedings [1], [2]. The introduction is written as a single chapter without subheadings. All presentations in this chapter are written in essay form, so there is no numerical or alphabetical format separating chapters/sections or marking new chapters/sections. Therefore, if any part of the article requires numbering or bullet lists, create them in flowing paragraphs as follows: 1) one; 2) two; and 3) three. The article is the author's original work and has never been published elsewhere. The article title should be as few words as possible to adequately summarize the subject. The title should be no more than 15 words, concise, </w:t>
      </w:r>
      <w:r w:rsidRPr="00B83BC2">
        <w:rPr>
          <w:rFonts w:ascii="Times New Roman" w:hAnsi="Times New Roman" w:cs="Times New Roman"/>
          <w:sz w:val="22"/>
          <w:szCs w:val="22"/>
        </w:rPr>
        <w:lastRenderedPageBreak/>
        <w:t xml:space="preserve">and informative. A full article follows a standard structure: </w:t>
      </w:r>
      <w:r w:rsidRPr="00B83BC2">
        <w:rPr>
          <w:rFonts w:ascii="Times New Roman" w:hAnsi="Times New Roman" w:cs="Times New Roman"/>
          <w:bCs/>
          <w:sz w:val="22"/>
          <w:szCs w:val="22"/>
        </w:rPr>
        <w:t>1. Introduction, 2. The Comprehensive Theoretical Basis and/or the Proposed Method/Algorithm (optional), 3. Method, 4. Results and Discussion, and 5. Conclusion. The structure is well-known as IMRaD style</w:t>
      </w:r>
      <w:r w:rsidRPr="00B83BC2">
        <w:rPr>
          <w:rFonts w:ascii="Times New Roman" w:hAnsi="Times New Roman" w:cs="Times New Roman"/>
          <w:bCs/>
        </w:rPr>
        <w:t>.</w:t>
      </w:r>
      <w:r w:rsidRPr="00FA4F54">
        <w:rPr>
          <w:rFonts w:ascii="Times New Roman" w:hAnsi="Times New Roman" w:cs="Times New Roman"/>
          <w:b/>
        </w:rPr>
        <w:t xml:space="preserve">   </w:t>
      </w:r>
      <w:bookmarkStart w:id="1" w:name="_heading=h.1fob9te" w:colFirst="0" w:colLast="0"/>
      <w:bookmarkEnd w:id="1"/>
    </w:p>
    <w:p w14:paraId="14771B91" w14:textId="77777777" w:rsidR="00B83BC2" w:rsidRPr="00FA4F54" w:rsidRDefault="00B83BC2" w:rsidP="00B83BC2">
      <w:pPr>
        <w:ind w:firstLine="709"/>
        <w:rPr>
          <w:rFonts w:ascii="Times New Roman" w:hAnsi="Times New Roman" w:cs="Times New Roman"/>
        </w:rPr>
      </w:pPr>
    </w:p>
    <w:p w14:paraId="261794DF" w14:textId="4EC2D044" w:rsidR="00B83BC2" w:rsidRPr="00B83BC2" w:rsidRDefault="00FD228D" w:rsidP="00B83BC2">
      <w:pPr>
        <w:pStyle w:val="Heading1"/>
        <w:numPr>
          <w:ilvl w:val="0"/>
          <w:numId w:val="1"/>
        </w:numPr>
        <w:spacing w:line="240" w:lineRule="auto"/>
        <w:ind w:left="426" w:hanging="426"/>
        <w:rPr>
          <w:rFonts w:ascii="Times New Roman" w:hAnsi="Times New Roman" w:cs="Times New Roman"/>
          <w:sz w:val="22"/>
          <w:szCs w:val="22"/>
        </w:rPr>
      </w:pPr>
      <w:r w:rsidRPr="00B83BC2">
        <w:rPr>
          <w:rFonts w:ascii="Times New Roman" w:hAnsi="Times New Roman" w:cs="Times New Roman"/>
          <w:sz w:val="22"/>
          <w:szCs w:val="22"/>
        </w:rPr>
        <w:t>METHOD (</w:t>
      </w:r>
      <w:r w:rsidR="00B83BC2" w:rsidRPr="00B83BC2">
        <w:rPr>
          <w:rFonts w:ascii="Times New Roman" w:hAnsi="Times New Roman" w:cs="Times New Roman"/>
          <w:sz w:val="22"/>
          <w:szCs w:val="22"/>
        </w:rPr>
        <w:t>11</w:t>
      </w:r>
      <w:r w:rsidRPr="00B83BC2">
        <w:rPr>
          <w:rFonts w:ascii="Times New Roman" w:hAnsi="Times New Roman" w:cs="Times New Roman"/>
          <w:sz w:val="22"/>
          <w:szCs w:val="22"/>
        </w:rPr>
        <w:t xml:space="preserve"> PT)</w:t>
      </w:r>
      <w:bookmarkStart w:id="2" w:name="_heading=h.3znysh7" w:colFirst="0" w:colLast="0"/>
      <w:bookmarkEnd w:id="2"/>
    </w:p>
    <w:p w14:paraId="15A7A733" w14:textId="554A8A82" w:rsidR="00B83BC2" w:rsidRDefault="00B83BC2" w:rsidP="00B83BC2">
      <w:pPr>
        <w:ind w:firstLine="426"/>
        <w:rPr>
          <w:rFonts w:ascii="Times New Roman" w:hAnsi="Times New Roman" w:cs="Times New Roman"/>
          <w:sz w:val="22"/>
          <w:szCs w:val="22"/>
        </w:rPr>
      </w:pPr>
      <w:r w:rsidRPr="00B83BC2">
        <w:rPr>
          <w:rFonts w:ascii="Times New Roman" w:hAnsi="Times New Roman" w:cs="Times New Roman"/>
          <w:sz w:val="22"/>
          <w:szCs w:val="22"/>
        </w:rPr>
        <w:t>This section describes the research stages, including the research design, research procedures (in the form of algorithms, pseudocode, or other), testing methods, and data acquisition [1], [3]. The description of the research process must be supported by references to ensure scientifically sound explanations [2], [4]. If necessary, this chapter can be broken down into several subchapters. This section can include subchapters containing theoretical studies related to the research.</w:t>
      </w:r>
    </w:p>
    <w:p w14:paraId="77EC79E4" w14:textId="77777777" w:rsidR="00B83BC2" w:rsidRPr="00B83BC2" w:rsidRDefault="00B83BC2">
      <w:pPr>
        <w:ind w:firstLine="709"/>
        <w:rPr>
          <w:rFonts w:ascii="Times New Roman" w:hAnsi="Times New Roman" w:cs="Times New Roman"/>
          <w:sz w:val="22"/>
          <w:szCs w:val="22"/>
        </w:rPr>
      </w:pPr>
    </w:p>
    <w:p w14:paraId="0A2B0FCC" w14:textId="0EA73C00" w:rsidR="00B83BC2" w:rsidRDefault="00B83BC2" w:rsidP="00B83BC2">
      <w:pPr>
        <w:pStyle w:val="ListParagraph"/>
        <w:numPr>
          <w:ilvl w:val="0"/>
          <w:numId w:val="9"/>
        </w:numPr>
        <w:spacing w:after="0" w:line="240" w:lineRule="auto"/>
        <w:ind w:left="425" w:hanging="425"/>
        <w:contextualSpacing w:val="0"/>
        <w:rPr>
          <w:rFonts w:ascii="Times New Roman" w:hAnsi="Times New Roman"/>
          <w:b/>
          <w:bCs/>
          <w:sz w:val="22"/>
          <w:lang w:val="id-ID"/>
        </w:rPr>
      </w:pPr>
      <w:r>
        <w:rPr>
          <w:rFonts w:ascii="Times New Roman" w:hAnsi="Times New Roman"/>
          <w:b/>
          <w:bCs/>
          <w:sz w:val="22"/>
          <w:lang w:val="id-ID"/>
        </w:rPr>
        <w:t xml:space="preserve">Writing Rules </w:t>
      </w:r>
    </w:p>
    <w:p w14:paraId="3052C145" w14:textId="21490735" w:rsidR="00B83BC2" w:rsidRDefault="00B83BC2" w:rsidP="00B83BC2">
      <w:pPr>
        <w:pStyle w:val="ListParagraph"/>
        <w:spacing w:after="0" w:line="240" w:lineRule="auto"/>
        <w:ind w:left="0" w:firstLine="425"/>
        <w:contextualSpacing w:val="0"/>
        <w:rPr>
          <w:rFonts w:ascii="Times New Roman" w:hAnsi="Times New Roman"/>
          <w:sz w:val="22"/>
          <w:lang w:val="id-ID"/>
        </w:rPr>
      </w:pPr>
      <w:r w:rsidRPr="00B83BC2">
        <w:rPr>
          <w:rFonts w:ascii="Times New Roman" w:hAnsi="Times New Roman"/>
          <w:sz w:val="22"/>
          <w:lang w:val="id-ID"/>
        </w:rPr>
        <w:t xml:space="preserve">The manuscript is typed using a computer in MS Word format, on A4 paper, single-spaced with 3-3-3-3 margins, and written close together left and right (justify). The font used is Times New Roman (TNR) for all styles with size 11, </w:t>
      </w:r>
      <w:r w:rsidRPr="00CB2A4F">
        <w:rPr>
          <w:rFonts w:ascii="Times New Roman" w:hAnsi="Times New Roman"/>
          <w:sz w:val="22"/>
          <w:lang w:val="id-ID"/>
        </w:rPr>
        <w:t>except for image captions and tables with size 10</w:t>
      </w:r>
      <w:r w:rsidRPr="00B83BC2">
        <w:rPr>
          <w:rFonts w:ascii="Times New Roman" w:hAnsi="Times New Roman"/>
          <w:sz w:val="22"/>
          <w:lang w:val="id-ID"/>
        </w:rPr>
        <w:t>. The number of pages is between 7 - 15 pages. The manuscript is written in English [3]. The writing refers to the structure of scientific writing, with clear and not too long sentences. The beginning of each paragraph is indented by 0.75 cm. If there is something that must be listed, then the list is made in lowercase letters. If another list is needed, it is not written in a list format, but is made into a flowing paragraph as follows: 1) one; 2) two; and 3) three. The distance between sub-chapters is 1 space (one ENTER key)</w:t>
      </w:r>
      <w:r>
        <w:rPr>
          <w:rFonts w:ascii="Times New Roman" w:hAnsi="Times New Roman"/>
          <w:sz w:val="22"/>
          <w:lang w:val="id-ID"/>
        </w:rPr>
        <w:t>.</w:t>
      </w:r>
    </w:p>
    <w:p w14:paraId="4C13D5F8" w14:textId="77777777" w:rsidR="00B83BC2" w:rsidRPr="00B83BC2" w:rsidRDefault="00B83BC2" w:rsidP="00B83BC2">
      <w:pPr>
        <w:pStyle w:val="ListParagraph"/>
        <w:spacing w:after="0" w:line="240" w:lineRule="auto"/>
        <w:ind w:left="0" w:firstLine="425"/>
        <w:contextualSpacing w:val="0"/>
        <w:rPr>
          <w:rFonts w:ascii="Times New Roman" w:hAnsi="Times New Roman"/>
          <w:sz w:val="22"/>
          <w:lang w:val="id-ID"/>
        </w:rPr>
      </w:pPr>
    </w:p>
    <w:p w14:paraId="0F8BEA1D" w14:textId="343AB089" w:rsidR="00B83BC2" w:rsidRPr="008D673B" w:rsidRDefault="00B83BC2" w:rsidP="008D673B">
      <w:pPr>
        <w:pStyle w:val="ListParagraph"/>
        <w:spacing w:after="0" w:line="240" w:lineRule="auto"/>
        <w:ind w:left="-426" w:firstLine="425"/>
        <w:contextualSpacing w:val="0"/>
        <w:rPr>
          <w:rFonts w:ascii="Times New Roman" w:hAnsi="Times New Roman"/>
          <w:sz w:val="22"/>
          <w:lang w:val="id-ID"/>
        </w:rPr>
      </w:pPr>
      <w:r>
        <w:rPr>
          <w:rFonts w:ascii="Times New Roman" w:hAnsi="Times New Roman"/>
          <w:b/>
          <w:bCs/>
          <w:sz w:val="22"/>
          <w:lang w:val="id-ID"/>
        </w:rPr>
        <w:t xml:space="preserve">2.1.1 </w:t>
      </w:r>
      <w:r w:rsidRPr="00B83BC2">
        <w:rPr>
          <w:rFonts w:ascii="Times New Roman" w:hAnsi="Times New Roman"/>
          <w:b/>
          <w:bCs/>
          <w:sz w:val="22"/>
          <w:lang w:val="id-ID"/>
        </w:rPr>
        <w:t>Content of the Manuscript</w:t>
      </w:r>
    </w:p>
    <w:p w14:paraId="187B2F09" w14:textId="77777777" w:rsidR="008D673B" w:rsidRPr="008D673B" w:rsidRDefault="008D673B" w:rsidP="008D673B">
      <w:pPr>
        <w:ind w:firstLine="426"/>
        <w:rPr>
          <w:rFonts w:ascii="Times New Roman" w:hAnsi="Times New Roman" w:cs="Times New Roman"/>
          <w:sz w:val="22"/>
          <w:szCs w:val="22"/>
        </w:rPr>
      </w:pPr>
      <w:r w:rsidRPr="008D673B">
        <w:rPr>
          <w:rFonts w:ascii="Times New Roman" w:hAnsi="Times New Roman" w:cs="Times New Roman"/>
          <w:sz w:val="22"/>
          <w:szCs w:val="22"/>
        </w:rPr>
        <w:t>Manuscripts should be written concisely. Discussions of well-known theories should be avoided. Manuscripts consist of three parts:</w:t>
      </w:r>
    </w:p>
    <w:p w14:paraId="02AB7E76" w14:textId="77777777" w:rsidR="008D673B" w:rsidRDefault="008D673B" w:rsidP="008D673B">
      <w:pPr>
        <w:pStyle w:val="ListParagraph"/>
        <w:numPr>
          <w:ilvl w:val="1"/>
          <w:numId w:val="10"/>
        </w:numPr>
        <w:spacing w:line="240" w:lineRule="auto"/>
        <w:ind w:left="426"/>
        <w:rPr>
          <w:rFonts w:ascii="Times New Roman" w:hAnsi="Times New Roman" w:cs="Times New Roman"/>
          <w:sz w:val="22"/>
        </w:rPr>
      </w:pPr>
      <w:r w:rsidRPr="008D673B">
        <w:rPr>
          <w:rFonts w:ascii="Times New Roman" w:hAnsi="Times New Roman" w:cs="Times New Roman"/>
          <w:sz w:val="22"/>
        </w:rPr>
        <w:t>The initial section consists of the title, author's name (without title), institution of employment, email address, abstract, and keywords. If there is more than one author, the authors' names are listed sequentially, with the main author's name listed first. Corresponding authors are marked with an asterisk after their name.</w:t>
      </w:r>
    </w:p>
    <w:p w14:paraId="6D8D367D" w14:textId="77777777" w:rsidR="008D673B" w:rsidRDefault="008D673B" w:rsidP="008D673B">
      <w:pPr>
        <w:pStyle w:val="ListParagraph"/>
        <w:numPr>
          <w:ilvl w:val="1"/>
          <w:numId w:val="10"/>
        </w:numPr>
        <w:spacing w:line="240" w:lineRule="auto"/>
        <w:ind w:left="426"/>
        <w:rPr>
          <w:rFonts w:ascii="Times New Roman" w:hAnsi="Times New Roman" w:cs="Times New Roman"/>
          <w:sz w:val="22"/>
        </w:rPr>
      </w:pPr>
      <w:r w:rsidRPr="008D673B">
        <w:rPr>
          <w:rFonts w:ascii="Times New Roman" w:hAnsi="Times New Roman" w:cs="Times New Roman"/>
          <w:sz w:val="22"/>
        </w:rPr>
        <w:t>The main section should consist of four chapters: introduction, research methods, results and discussion, and conclusion. If necessary, the Research Methods and Results and Discussion chapters can be broken down into several subchapters.</w:t>
      </w:r>
    </w:p>
    <w:p w14:paraId="6E8A14D1" w14:textId="1367D523" w:rsidR="008D673B" w:rsidRPr="008D673B" w:rsidRDefault="008D673B" w:rsidP="008D673B">
      <w:pPr>
        <w:pStyle w:val="ListParagraph"/>
        <w:numPr>
          <w:ilvl w:val="1"/>
          <w:numId w:val="10"/>
        </w:numPr>
        <w:spacing w:line="240" w:lineRule="auto"/>
        <w:ind w:left="426"/>
        <w:rPr>
          <w:rFonts w:ascii="Times New Roman" w:hAnsi="Times New Roman" w:cs="Times New Roman"/>
          <w:sz w:val="22"/>
        </w:rPr>
      </w:pPr>
      <w:r w:rsidRPr="008D673B">
        <w:rPr>
          <w:rFonts w:ascii="Times New Roman" w:hAnsi="Times New Roman" w:cs="Times New Roman"/>
          <w:sz w:val="22"/>
        </w:rPr>
        <w:t>The closing section contains Acknowledgments (if any) and References.</w:t>
      </w:r>
    </w:p>
    <w:p w14:paraId="0C614387" w14:textId="424D8D83" w:rsidR="00B83BC2" w:rsidRDefault="008D673B" w:rsidP="008D673B">
      <w:pPr>
        <w:ind w:firstLine="426"/>
        <w:rPr>
          <w:rFonts w:ascii="Times New Roman" w:hAnsi="Times New Roman" w:cs="Times New Roman"/>
          <w:sz w:val="22"/>
          <w:szCs w:val="22"/>
        </w:rPr>
      </w:pPr>
      <w:r w:rsidRPr="008D673B">
        <w:rPr>
          <w:rFonts w:ascii="Times New Roman" w:hAnsi="Times New Roman" w:cs="Times New Roman"/>
          <w:sz w:val="22"/>
          <w:szCs w:val="22"/>
        </w:rPr>
        <w:t>Subchapters should only be written up to heading 3. If additional explanation is needed, it can be written in heading 4, but not in numbers, but in capital letters.</w:t>
      </w:r>
    </w:p>
    <w:p w14:paraId="3B2239E8" w14:textId="0482388F" w:rsidR="00B83BC2" w:rsidRDefault="008D673B" w:rsidP="008D673B">
      <w:pPr>
        <w:pStyle w:val="ListParagraph"/>
        <w:numPr>
          <w:ilvl w:val="0"/>
          <w:numId w:val="12"/>
        </w:numPr>
        <w:ind w:left="426"/>
        <w:rPr>
          <w:rFonts w:ascii="Times New Roman" w:hAnsi="Times New Roman" w:cs="Times New Roman"/>
          <w:b/>
          <w:bCs/>
          <w:sz w:val="22"/>
        </w:rPr>
      </w:pPr>
      <w:r w:rsidRPr="008D673B">
        <w:rPr>
          <w:rFonts w:ascii="Times New Roman" w:hAnsi="Times New Roman" w:cs="Times New Roman"/>
          <w:b/>
          <w:bCs/>
          <w:sz w:val="22"/>
        </w:rPr>
        <w:t>Sub-Chapter Level 4</w:t>
      </w:r>
    </w:p>
    <w:p w14:paraId="2BA61971" w14:textId="6ADD6489" w:rsidR="008D673B" w:rsidRPr="008D673B" w:rsidRDefault="008D673B" w:rsidP="008D673B">
      <w:pPr>
        <w:pStyle w:val="ListParagraph"/>
        <w:ind w:left="0" w:firstLine="426"/>
        <w:rPr>
          <w:rFonts w:ascii="Times New Roman" w:hAnsi="Times New Roman" w:cs="Times New Roman"/>
          <w:sz w:val="22"/>
        </w:rPr>
      </w:pPr>
      <w:r w:rsidRPr="008D673B">
        <w:rPr>
          <w:rFonts w:ascii="Times New Roman" w:hAnsi="Times New Roman" w:cs="Times New Roman"/>
          <w:sz w:val="22"/>
        </w:rPr>
        <w:t>Chapters and subchapters are all left-aligned. Chapters and subchapters are capitalized at the beginning of every word, except conjunctions and prepositions.</w:t>
      </w:r>
    </w:p>
    <w:p w14:paraId="123BF68E" w14:textId="71775860" w:rsidR="008D673B" w:rsidRDefault="008D673B" w:rsidP="008D673B">
      <w:pPr>
        <w:pStyle w:val="ListParagraph"/>
        <w:numPr>
          <w:ilvl w:val="0"/>
          <w:numId w:val="12"/>
        </w:numPr>
        <w:ind w:left="426"/>
        <w:rPr>
          <w:rFonts w:ascii="Times New Roman" w:hAnsi="Times New Roman" w:cs="Times New Roman"/>
          <w:b/>
          <w:bCs/>
          <w:sz w:val="22"/>
        </w:rPr>
      </w:pPr>
      <w:r w:rsidRPr="008D673B">
        <w:rPr>
          <w:rFonts w:ascii="Times New Roman" w:hAnsi="Times New Roman" w:cs="Times New Roman"/>
          <w:b/>
          <w:bCs/>
          <w:sz w:val="22"/>
        </w:rPr>
        <w:t>Sub-Chapter Level 4</w:t>
      </w:r>
    </w:p>
    <w:p w14:paraId="63459508" w14:textId="1DA6F16A" w:rsidR="00BB12F7" w:rsidRPr="00F8562C" w:rsidRDefault="004C754A" w:rsidP="00F8562C">
      <w:pPr>
        <w:pStyle w:val="ListParagraph"/>
        <w:ind w:left="426"/>
        <w:rPr>
          <w:rFonts w:ascii="Times New Roman" w:hAnsi="Times New Roman" w:cs="Times New Roman"/>
          <w:sz w:val="22"/>
        </w:rPr>
      </w:pPr>
      <w:r>
        <w:rPr>
          <w:rFonts w:ascii="Times New Roman" w:hAnsi="Times New Roman" w:cs="Times New Roman"/>
          <w:sz w:val="22"/>
        </w:rPr>
        <w:t>Lorem ipsum</w:t>
      </w:r>
    </w:p>
    <w:p w14:paraId="5E5EE2E1" w14:textId="77777777" w:rsidR="00BB12F7" w:rsidRPr="008D673B" w:rsidRDefault="00FD228D" w:rsidP="008D673B">
      <w:pPr>
        <w:pStyle w:val="Heading1"/>
        <w:numPr>
          <w:ilvl w:val="0"/>
          <w:numId w:val="1"/>
        </w:numPr>
        <w:spacing w:line="240" w:lineRule="auto"/>
        <w:ind w:left="426" w:hanging="426"/>
        <w:jc w:val="both"/>
        <w:rPr>
          <w:rFonts w:ascii="Times New Roman" w:hAnsi="Times New Roman" w:cs="Times New Roman"/>
          <w:sz w:val="22"/>
          <w:szCs w:val="22"/>
        </w:rPr>
      </w:pPr>
      <w:r w:rsidRPr="008D673B">
        <w:rPr>
          <w:rFonts w:ascii="Times New Roman" w:hAnsi="Times New Roman" w:cs="Times New Roman"/>
          <w:sz w:val="22"/>
          <w:szCs w:val="22"/>
        </w:rPr>
        <w:t>RESULT AND DISCUSSION (10 PT)</w:t>
      </w:r>
    </w:p>
    <w:p w14:paraId="73D9C1DB" w14:textId="320CF53C" w:rsidR="008D673B" w:rsidRDefault="008D673B">
      <w:pPr>
        <w:ind w:firstLine="720"/>
        <w:rPr>
          <w:rFonts w:ascii="Times New Roman" w:hAnsi="Times New Roman" w:cs="Times New Roman"/>
          <w:sz w:val="22"/>
          <w:szCs w:val="22"/>
        </w:rPr>
      </w:pPr>
      <w:bookmarkStart w:id="3" w:name="_heading=h.2et92p0" w:colFirst="0" w:colLast="0"/>
      <w:bookmarkEnd w:id="3"/>
      <w:r w:rsidRPr="008D673B">
        <w:rPr>
          <w:rFonts w:ascii="Times New Roman" w:hAnsi="Times New Roman" w:cs="Times New Roman"/>
          <w:sz w:val="22"/>
          <w:szCs w:val="22"/>
        </w:rPr>
        <w:t>This section describes the research results and provides a comprehensive discussion. The results can be presented in figures, graphs, tables, and other formats to make them easier for the reader to understand [2], [5]. If the author is designing a prototype or tool, this chapter can begin with the design stage. The discussion can be divided into several sub-chapters.</w:t>
      </w:r>
    </w:p>
    <w:p w14:paraId="540667F0" w14:textId="77777777" w:rsidR="008D673B" w:rsidRPr="008D673B" w:rsidRDefault="008D673B">
      <w:pPr>
        <w:ind w:firstLine="720"/>
        <w:rPr>
          <w:rFonts w:ascii="Times New Roman" w:hAnsi="Times New Roman" w:cs="Times New Roman"/>
          <w:sz w:val="22"/>
          <w:szCs w:val="22"/>
        </w:rPr>
      </w:pPr>
    </w:p>
    <w:p w14:paraId="0756F15A" w14:textId="3D8660EA" w:rsidR="008D673B" w:rsidRPr="00937B60" w:rsidRDefault="008D673B" w:rsidP="00937B60">
      <w:pPr>
        <w:pStyle w:val="ListParagraph"/>
        <w:numPr>
          <w:ilvl w:val="1"/>
          <w:numId w:val="21"/>
        </w:numPr>
        <w:spacing w:after="0" w:line="240" w:lineRule="auto"/>
        <w:ind w:left="426" w:hanging="426"/>
        <w:rPr>
          <w:rFonts w:ascii="Times New Roman" w:hAnsi="Times New Roman"/>
          <w:b/>
          <w:bCs/>
          <w:sz w:val="22"/>
        </w:rPr>
      </w:pPr>
      <w:r w:rsidRPr="00937B60">
        <w:rPr>
          <w:rFonts w:ascii="Times New Roman" w:hAnsi="Times New Roman"/>
          <w:b/>
          <w:bCs/>
          <w:sz w:val="22"/>
        </w:rPr>
        <w:t>Figures and Tables</w:t>
      </w:r>
    </w:p>
    <w:p w14:paraId="71AB989D" w14:textId="353ECD96" w:rsidR="008D673B" w:rsidRPr="008D673B" w:rsidRDefault="008D673B" w:rsidP="008D673B">
      <w:pPr>
        <w:ind w:firstLine="426"/>
        <w:rPr>
          <w:rFonts w:ascii="Times New Roman" w:hAnsi="Times New Roman" w:cs="Times New Roman"/>
          <w:sz w:val="22"/>
          <w:szCs w:val="22"/>
        </w:rPr>
      </w:pPr>
      <w:r w:rsidRPr="008D673B">
        <w:rPr>
          <w:rFonts w:ascii="Times New Roman" w:hAnsi="Times New Roman" w:cs="Times New Roman"/>
          <w:sz w:val="22"/>
          <w:szCs w:val="22"/>
        </w:rPr>
        <w:lastRenderedPageBreak/>
        <w:t>Manuscripts may include tables, graphs, images, and photographs. Tables, graphs, images, and photographs must be given a brief and clear title, and each must be given a sequential number appropriate to the content of the manuscript. Figures and tables are numbered sequentially starting from number 1. Numbering does not use chapter numbering. Text in tables is size 9 or 10, depending on the size of the table. Each figure and table caption must end with a period. Figure or table captions begin with a capital letter at the beginning of the sentence only, then use lowercase letters, except for names and abbreviations. The text in the figure must be clear and legible. Tables are sufficient with horizontal lines in the header and closing section. If the table continues on the next page, the table header must still appear. Tables must not be cropped from other manuscripts, must be rewritten. Figures and tables must be called/mentioned in the manuscript. If the Figure and Table are not your own work, then the source must be listed. Writing the source is done by citing the Figure and Table when the Figure and Table are mentioned in the manuscript. Figures and Tables are placed in the center. The following are examples of Figures and Tables.</w:t>
      </w:r>
    </w:p>
    <w:p w14:paraId="19938AE6" w14:textId="73FEC693" w:rsidR="008D673B" w:rsidRDefault="008D673B" w:rsidP="008D673B">
      <w:pPr>
        <w:jc w:val="center"/>
        <w:rPr>
          <w:rFonts w:ascii="Times New Roman" w:hAnsi="Times New Roman" w:cs="Times New Roman"/>
        </w:rPr>
      </w:pPr>
      <w:r>
        <w:rPr>
          <w:noProof/>
          <w:lang w:val="en-GB" w:eastAsia="en-GB"/>
        </w:rPr>
        <w:drawing>
          <wp:inline distT="0" distB="0" distL="114300" distR="114300" wp14:anchorId="1014D863" wp14:editId="577782D3">
            <wp:extent cx="2771775" cy="2009775"/>
            <wp:effectExtent l="0" t="0" r="0" b="0"/>
            <wp:docPr id="2" name="image2.png" descr="A graph showing different types of curve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graph showing different types of curves&#10;&#10;AI-generated content may be incorrect."/>
                    <pic:cNvPicPr preferRelativeResize="0"/>
                  </pic:nvPicPr>
                  <pic:blipFill>
                    <a:blip r:embed="rId8"/>
                    <a:srcRect/>
                    <a:stretch>
                      <a:fillRect/>
                    </a:stretch>
                  </pic:blipFill>
                  <pic:spPr>
                    <a:xfrm>
                      <a:off x="0" y="0"/>
                      <a:ext cx="2771775" cy="2009775"/>
                    </a:xfrm>
                    <a:prstGeom prst="rect">
                      <a:avLst/>
                    </a:prstGeom>
                    <a:ln/>
                  </pic:spPr>
                </pic:pic>
              </a:graphicData>
            </a:graphic>
          </wp:inline>
        </w:drawing>
      </w:r>
    </w:p>
    <w:p w14:paraId="7BB862E5" w14:textId="6542FE7C" w:rsidR="008D673B" w:rsidRDefault="008D673B" w:rsidP="008D673B">
      <w:pPr>
        <w:jc w:val="center"/>
        <w:rPr>
          <w:rFonts w:ascii="Times New Roman" w:hAnsi="Times New Roman" w:cs="Times New Roman"/>
        </w:rPr>
      </w:pPr>
      <w:r w:rsidRPr="008D673B">
        <w:rPr>
          <w:rFonts w:ascii="Times New Roman" w:hAnsi="Times New Roman" w:cs="Times New Roman"/>
        </w:rPr>
        <w:t>Figure 1. Effect of selecting different switching methods under dynamic conditions.</w:t>
      </w:r>
    </w:p>
    <w:p w14:paraId="52BFE132" w14:textId="77777777" w:rsidR="008D673B" w:rsidRDefault="008D673B" w:rsidP="008D673B">
      <w:pPr>
        <w:jc w:val="center"/>
      </w:pPr>
    </w:p>
    <w:p w14:paraId="5657C5D0" w14:textId="574F1423" w:rsidR="008D673B" w:rsidRPr="008D673B" w:rsidRDefault="008D673B" w:rsidP="008D673B">
      <w:pPr>
        <w:jc w:val="center"/>
        <w:rPr>
          <w:rFonts w:ascii="Times New Roman" w:hAnsi="Times New Roman" w:cs="Times New Roman"/>
        </w:rPr>
      </w:pPr>
      <w:r w:rsidRPr="008D673B">
        <w:rPr>
          <w:rFonts w:ascii="Times New Roman" w:hAnsi="Times New Roman" w:cs="Times New Roman"/>
        </w:rPr>
        <w:t>Table 1. System performance.</w:t>
      </w:r>
    </w:p>
    <w:tbl>
      <w:tblPr>
        <w:tblW w:w="3832" w:type="dxa"/>
        <w:jc w:val="center"/>
        <w:tblBorders>
          <w:bottom w:val="single" w:sz="4" w:space="0" w:color="000000"/>
        </w:tblBorders>
        <w:tblLayout w:type="fixed"/>
        <w:tblLook w:val="0000" w:firstRow="0" w:lastRow="0" w:firstColumn="0" w:lastColumn="0" w:noHBand="0" w:noVBand="0"/>
      </w:tblPr>
      <w:tblGrid>
        <w:gridCol w:w="1124"/>
        <w:gridCol w:w="1358"/>
        <w:gridCol w:w="1350"/>
      </w:tblGrid>
      <w:tr w:rsidR="008D673B" w:rsidRPr="008D673B" w14:paraId="4D0666AE" w14:textId="77777777" w:rsidTr="00FD228D">
        <w:trPr>
          <w:jc w:val="center"/>
        </w:trPr>
        <w:tc>
          <w:tcPr>
            <w:tcW w:w="1124" w:type="dxa"/>
            <w:tcBorders>
              <w:top w:val="single" w:sz="4" w:space="0" w:color="000000"/>
              <w:bottom w:val="single" w:sz="4" w:space="0" w:color="000000"/>
            </w:tcBorders>
          </w:tcPr>
          <w:p w14:paraId="004CA3F8"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Variable</w:t>
            </w:r>
          </w:p>
        </w:tc>
        <w:tc>
          <w:tcPr>
            <w:tcW w:w="1358" w:type="dxa"/>
            <w:tcBorders>
              <w:top w:val="single" w:sz="4" w:space="0" w:color="000000"/>
              <w:bottom w:val="single" w:sz="4" w:space="0" w:color="000000"/>
            </w:tcBorders>
          </w:tcPr>
          <w:p w14:paraId="173B07AF"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Speed (rpm)</w:t>
            </w:r>
          </w:p>
        </w:tc>
        <w:tc>
          <w:tcPr>
            <w:tcW w:w="1350" w:type="dxa"/>
            <w:tcBorders>
              <w:top w:val="single" w:sz="4" w:space="0" w:color="000000"/>
              <w:bottom w:val="single" w:sz="4" w:space="0" w:color="000000"/>
            </w:tcBorders>
          </w:tcPr>
          <w:p w14:paraId="4EA28CF5"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Power (kW)</w:t>
            </w:r>
          </w:p>
        </w:tc>
      </w:tr>
      <w:tr w:rsidR="008D673B" w:rsidRPr="008D673B" w14:paraId="1F03F4FF" w14:textId="77777777" w:rsidTr="00FD228D">
        <w:trPr>
          <w:jc w:val="center"/>
        </w:trPr>
        <w:tc>
          <w:tcPr>
            <w:tcW w:w="1124" w:type="dxa"/>
            <w:tcBorders>
              <w:top w:val="single" w:sz="4" w:space="0" w:color="000000"/>
            </w:tcBorders>
          </w:tcPr>
          <w:p w14:paraId="099DFECD"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X</w:t>
            </w:r>
          </w:p>
        </w:tc>
        <w:tc>
          <w:tcPr>
            <w:tcW w:w="1358" w:type="dxa"/>
            <w:tcBorders>
              <w:top w:val="single" w:sz="4" w:space="0" w:color="000000"/>
            </w:tcBorders>
          </w:tcPr>
          <w:p w14:paraId="0D44ACEE"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10</w:t>
            </w:r>
          </w:p>
        </w:tc>
        <w:tc>
          <w:tcPr>
            <w:tcW w:w="1350" w:type="dxa"/>
            <w:tcBorders>
              <w:top w:val="single" w:sz="4" w:space="0" w:color="000000"/>
            </w:tcBorders>
          </w:tcPr>
          <w:p w14:paraId="1EAAF19E" w14:textId="77777777" w:rsidR="008D673B" w:rsidRPr="008D673B" w:rsidRDefault="008D673B" w:rsidP="00FD228D">
            <w:pPr>
              <w:ind w:right="280"/>
              <w:jc w:val="right"/>
              <w:rPr>
                <w:rFonts w:ascii="Times New Roman" w:hAnsi="Times New Roman" w:cs="Times New Roman"/>
                <w:sz w:val="18"/>
                <w:szCs w:val="18"/>
              </w:rPr>
            </w:pPr>
            <w:r w:rsidRPr="008D673B">
              <w:rPr>
                <w:rFonts w:ascii="Times New Roman" w:hAnsi="Times New Roman" w:cs="Times New Roman"/>
                <w:sz w:val="18"/>
                <w:szCs w:val="18"/>
              </w:rPr>
              <w:t>8.6</w:t>
            </w:r>
          </w:p>
        </w:tc>
      </w:tr>
      <w:tr w:rsidR="008D673B" w:rsidRPr="008D673B" w14:paraId="28EE8EA1" w14:textId="77777777" w:rsidTr="00FD228D">
        <w:trPr>
          <w:jc w:val="center"/>
        </w:trPr>
        <w:tc>
          <w:tcPr>
            <w:tcW w:w="1124" w:type="dxa"/>
          </w:tcPr>
          <w:p w14:paraId="75DA8FC2"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Y</w:t>
            </w:r>
          </w:p>
        </w:tc>
        <w:tc>
          <w:tcPr>
            <w:tcW w:w="1358" w:type="dxa"/>
          </w:tcPr>
          <w:p w14:paraId="5CC9FD5C"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15</w:t>
            </w:r>
          </w:p>
        </w:tc>
        <w:tc>
          <w:tcPr>
            <w:tcW w:w="1350" w:type="dxa"/>
          </w:tcPr>
          <w:p w14:paraId="4C09A43D" w14:textId="77777777" w:rsidR="008D673B" w:rsidRPr="008D673B" w:rsidRDefault="008D673B" w:rsidP="00FD228D">
            <w:pPr>
              <w:ind w:right="280"/>
              <w:jc w:val="right"/>
              <w:rPr>
                <w:rFonts w:ascii="Times New Roman" w:hAnsi="Times New Roman" w:cs="Times New Roman"/>
                <w:sz w:val="18"/>
                <w:szCs w:val="18"/>
              </w:rPr>
            </w:pPr>
            <w:r w:rsidRPr="008D673B">
              <w:rPr>
                <w:rFonts w:ascii="Times New Roman" w:hAnsi="Times New Roman" w:cs="Times New Roman"/>
                <w:sz w:val="18"/>
                <w:szCs w:val="18"/>
              </w:rPr>
              <w:t>12.4</w:t>
            </w:r>
          </w:p>
        </w:tc>
      </w:tr>
      <w:tr w:rsidR="008D673B" w:rsidRPr="008D673B" w14:paraId="1D91A518" w14:textId="77777777" w:rsidTr="00FD228D">
        <w:trPr>
          <w:jc w:val="center"/>
        </w:trPr>
        <w:tc>
          <w:tcPr>
            <w:tcW w:w="1124" w:type="dxa"/>
            <w:tcBorders>
              <w:bottom w:val="single" w:sz="4" w:space="0" w:color="000000"/>
            </w:tcBorders>
          </w:tcPr>
          <w:p w14:paraId="62E2817D"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Z</w:t>
            </w:r>
          </w:p>
        </w:tc>
        <w:tc>
          <w:tcPr>
            <w:tcW w:w="1358" w:type="dxa"/>
            <w:tcBorders>
              <w:bottom w:val="single" w:sz="4" w:space="0" w:color="000000"/>
            </w:tcBorders>
          </w:tcPr>
          <w:p w14:paraId="268E91CC" w14:textId="77777777" w:rsidR="008D673B" w:rsidRPr="008D673B" w:rsidRDefault="008D673B" w:rsidP="00FD228D">
            <w:pPr>
              <w:jc w:val="center"/>
              <w:rPr>
                <w:rFonts w:ascii="Times New Roman" w:hAnsi="Times New Roman" w:cs="Times New Roman"/>
                <w:sz w:val="18"/>
                <w:szCs w:val="18"/>
              </w:rPr>
            </w:pPr>
            <w:r w:rsidRPr="008D673B">
              <w:rPr>
                <w:rFonts w:ascii="Times New Roman" w:hAnsi="Times New Roman" w:cs="Times New Roman"/>
                <w:sz w:val="18"/>
                <w:szCs w:val="18"/>
              </w:rPr>
              <w:t>20</w:t>
            </w:r>
          </w:p>
        </w:tc>
        <w:tc>
          <w:tcPr>
            <w:tcW w:w="1350" w:type="dxa"/>
            <w:tcBorders>
              <w:bottom w:val="single" w:sz="4" w:space="0" w:color="000000"/>
            </w:tcBorders>
          </w:tcPr>
          <w:p w14:paraId="467BFC7A" w14:textId="77777777" w:rsidR="008D673B" w:rsidRPr="008D673B" w:rsidRDefault="008D673B" w:rsidP="00FD228D">
            <w:pPr>
              <w:ind w:right="280"/>
              <w:jc w:val="right"/>
              <w:rPr>
                <w:rFonts w:ascii="Times New Roman" w:hAnsi="Times New Roman" w:cs="Times New Roman"/>
                <w:sz w:val="18"/>
                <w:szCs w:val="18"/>
              </w:rPr>
            </w:pPr>
            <w:r w:rsidRPr="008D673B">
              <w:rPr>
                <w:rFonts w:ascii="Times New Roman" w:hAnsi="Times New Roman" w:cs="Times New Roman"/>
                <w:sz w:val="18"/>
                <w:szCs w:val="18"/>
              </w:rPr>
              <w:t>15.3</w:t>
            </w:r>
          </w:p>
        </w:tc>
      </w:tr>
    </w:tbl>
    <w:p w14:paraId="7F071DC8" w14:textId="77777777" w:rsidR="008D673B" w:rsidRDefault="008D673B" w:rsidP="008D673B">
      <w:pPr>
        <w:jc w:val="center"/>
        <w:rPr>
          <w:rFonts w:ascii="Times New Roman" w:hAnsi="Times New Roman" w:cs="Times New Roman"/>
          <w:sz w:val="22"/>
          <w:szCs w:val="22"/>
        </w:rPr>
      </w:pPr>
    </w:p>
    <w:p w14:paraId="1D79C72F" w14:textId="01964B71" w:rsidR="008D673B" w:rsidRDefault="008D673B" w:rsidP="00CB2A4F">
      <w:pPr>
        <w:rPr>
          <w:rFonts w:ascii="Times New Roman" w:hAnsi="Times New Roman" w:cs="Times New Roman"/>
          <w:sz w:val="22"/>
          <w:szCs w:val="22"/>
        </w:rPr>
      </w:pPr>
      <w:r w:rsidRPr="008D673B">
        <w:rPr>
          <w:rFonts w:ascii="Times New Roman" w:hAnsi="Times New Roman" w:cs="Times New Roman"/>
          <w:sz w:val="22"/>
          <w:szCs w:val="22"/>
        </w:rPr>
        <w:t>Figures with Figures or Figures with and Tables can be placed side by side.</w:t>
      </w:r>
    </w:p>
    <w:p w14:paraId="7DD8EA5D" w14:textId="0BCA8197" w:rsidR="00CB2A4F" w:rsidRDefault="00CB2A4F" w:rsidP="008D673B">
      <w:pPr>
        <w:ind w:firstLine="426"/>
        <w:jc w:val="center"/>
        <w:rPr>
          <w:rFonts w:ascii="Times New Roman" w:hAnsi="Times New Roman" w:cs="Times New Roman"/>
          <w:sz w:val="22"/>
          <w:szCs w:val="22"/>
        </w:rPr>
      </w:pPr>
    </w:p>
    <w:p w14:paraId="72DA2C02" w14:textId="77777777" w:rsidR="00CB2A4F" w:rsidRDefault="00CB2A4F" w:rsidP="008D673B">
      <w:pPr>
        <w:ind w:firstLine="426"/>
        <w:jc w:val="center"/>
        <w:rPr>
          <w:rFonts w:ascii="Times New Roman" w:hAnsi="Times New Roman" w:cs="Times New Roman"/>
          <w:sz w:val="22"/>
          <w:szCs w:val="22"/>
        </w:rPr>
      </w:pPr>
    </w:p>
    <w:tbl>
      <w:tblPr>
        <w:tblW w:w="8721" w:type="dxa"/>
        <w:tblLayout w:type="fixed"/>
        <w:tblLook w:val="0000" w:firstRow="0" w:lastRow="0" w:firstColumn="0" w:lastColumn="0" w:noHBand="0" w:noVBand="0"/>
      </w:tblPr>
      <w:tblGrid>
        <w:gridCol w:w="4139"/>
        <w:gridCol w:w="4582"/>
      </w:tblGrid>
      <w:tr w:rsidR="008D673B" w14:paraId="2911A6E3" w14:textId="77777777" w:rsidTr="00FD228D">
        <w:tc>
          <w:tcPr>
            <w:tcW w:w="4139" w:type="dxa"/>
          </w:tcPr>
          <w:p w14:paraId="399D0F3C" w14:textId="77777777" w:rsidR="008D673B" w:rsidRPr="008D673B" w:rsidRDefault="008D673B" w:rsidP="008D673B">
            <w:pPr>
              <w:jc w:val="center"/>
              <w:rPr>
                <w:rFonts w:ascii="Times New Roman" w:hAnsi="Times New Roman" w:cs="Times New Roman"/>
              </w:rPr>
            </w:pPr>
            <w:r w:rsidRPr="008D673B">
              <w:rPr>
                <w:rFonts w:ascii="Times New Roman" w:hAnsi="Times New Roman" w:cs="Times New Roman"/>
              </w:rPr>
              <w:t>Table 1. System performance.</w:t>
            </w:r>
          </w:p>
          <w:tbl>
            <w:tblPr>
              <w:tblW w:w="3832" w:type="dxa"/>
              <w:jc w:val="center"/>
              <w:tblBorders>
                <w:bottom w:val="single" w:sz="4" w:space="0" w:color="000000"/>
              </w:tblBorders>
              <w:tblLayout w:type="fixed"/>
              <w:tblLook w:val="0000" w:firstRow="0" w:lastRow="0" w:firstColumn="0" w:lastColumn="0" w:noHBand="0" w:noVBand="0"/>
            </w:tblPr>
            <w:tblGrid>
              <w:gridCol w:w="1124"/>
              <w:gridCol w:w="1358"/>
              <w:gridCol w:w="1350"/>
            </w:tblGrid>
            <w:tr w:rsidR="008D673B" w:rsidRPr="008D673B" w14:paraId="7B76E9FF" w14:textId="77777777" w:rsidTr="00FD228D">
              <w:trPr>
                <w:jc w:val="center"/>
              </w:trPr>
              <w:tc>
                <w:tcPr>
                  <w:tcW w:w="1124" w:type="dxa"/>
                  <w:tcBorders>
                    <w:top w:val="single" w:sz="4" w:space="0" w:color="000000"/>
                    <w:bottom w:val="single" w:sz="4" w:space="0" w:color="000000"/>
                  </w:tcBorders>
                </w:tcPr>
                <w:p w14:paraId="595E4B16"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Variable</w:t>
                  </w:r>
                </w:p>
              </w:tc>
              <w:tc>
                <w:tcPr>
                  <w:tcW w:w="1358" w:type="dxa"/>
                  <w:tcBorders>
                    <w:top w:val="single" w:sz="4" w:space="0" w:color="000000"/>
                    <w:bottom w:val="single" w:sz="4" w:space="0" w:color="000000"/>
                  </w:tcBorders>
                </w:tcPr>
                <w:p w14:paraId="1173601D"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Speed (rpm)</w:t>
                  </w:r>
                </w:p>
              </w:tc>
              <w:tc>
                <w:tcPr>
                  <w:tcW w:w="1350" w:type="dxa"/>
                  <w:tcBorders>
                    <w:top w:val="single" w:sz="4" w:space="0" w:color="000000"/>
                    <w:bottom w:val="single" w:sz="4" w:space="0" w:color="000000"/>
                  </w:tcBorders>
                </w:tcPr>
                <w:p w14:paraId="123AF934"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Power (kW)</w:t>
                  </w:r>
                </w:p>
              </w:tc>
            </w:tr>
            <w:tr w:rsidR="008D673B" w:rsidRPr="008D673B" w14:paraId="64D91134" w14:textId="77777777" w:rsidTr="00FD228D">
              <w:trPr>
                <w:jc w:val="center"/>
              </w:trPr>
              <w:tc>
                <w:tcPr>
                  <w:tcW w:w="1124" w:type="dxa"/>
                  <w:tcBorders>
                    <w:top w:val="single" w:sz="4" w:space="0" w:color="000000"/>
                  </w:tcBorders>
                </w:tcPr>
                <w:p w14:paraId="1BFBDEFD"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X</w:t>
                  </w:r>
                </w:p>
              </w:tc>
              <w:tc>
                <w:tcPr>
                  <w:tcW w:w="1358" w:type="dxa"/>
                  <w:tcBorders>
                    <w:top w:val="single" w:sz="4" w:space="0" w:color="000000"/>
                  </w:tcBorders>
                </w:tcPr>
                <w:p w14:paraId="28A6536C"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10</w:t>
                  </w:r>
                </w:p>
              </w:tc>
              <w:tc>
                <w:tcPr>
                  <w:tcW w:w="1350" w:type="dxa"/>
                  <w:tcBorders>
                    <w:top w:val="single" w:sz="4" w:space="0" w:color="000000"/>
                  </w:tcBorders>
                </w:tcPr>
                <w:p w14:paraId="0FDB22F7" w14:textId="77777777" w:rsidR="008D673B" w:rsidRPr="008D673B" w:rsidRDefault="008D673B" w:rsidP="008D673B">
                  <w:pPr>
                    <w:ind w:right="280"/>
                    <w:jc w:val="right"/>
                    <w:rPr>
                      <w:rFonts w:ascii="Times New Roman" w:hAnsi="Times New Roman" w:cs="Times New Roman"/>
                      <w:sz w:val="18"/>
                      <w:szCs w:val="18"/>
                    </w:rPr>
                  </w:pPr>
                  <w:r w:rsidRPr="008D673B">
                    <w:rPr>
                      <w:rFonts w:ascii="Times New Roman" w:hAnsi="Times New Roman" w:cs="Times New Roman"/>
                      <w:sz w:val="18"/>
                      <w:szCs w:val="18"/>
                    </w:rPr>
                    <w:t>8.6</w:t>
                  </w:r>
                </w:p>
              </w:tc>
            </w:tr>
            <w:tr w:rsidR="008D673B" w:rsidRPr="008D673B" w14:paraId="049A8DD8" w14:textId="77777777" w:rsidTr="00FD228D">
              <w:trPr>
                <w:jc w:val="center"/>
              </w:trPr>
              <w:tc>
                <w:tcPr>
                  <w:tcW w:w="1124" w:type="dxa"/>
                </w:tcPr>
                <w:p w14:paraId="7675EFEC"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Y</w:t>
                  </w:r>
                </w:p>
              </w:tc>
              <w:tc>
                <w:tcPr>
                  <w:tcW w:w="1358" w:type="dxa"/>
                </w:tcPr>
                <w:p w14:paraId="2582307D"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15</w:t>
                  </w:r>
                </w:p>
              </w:tc>
              <w:tc>
                <w:tcPr>
                  <w:tcW w:w="1350" w:type="dxa"/>
                </w:tcPr>
                <w:p w14:paraId="0E8AF9B7" w14:textId="5C7CEE81" w:rsidR="00CB2A4F" w:rsidRPr="008D673B" w:rsidRDefault="008D673B" w:rsidP="0043337C">
                  <w:pPr>
                    <w:ind w:right="280"/>
                    <w:jc w:val="right"/>
                    <w:rPr>
                      <w:rFonts w:ascii="Times New Roman" w:hAnsi="Times New Roman" w:cs="Times New Roman"/>
                      <w:sz w:val="18"/>
                      <w:szCs w:val="18"/>
                    </w:rPr>
                  </w:pPr>
                  <w:r w:rsidRPr="008D673B">
                    <w:rPr>
                      <w:rFonts w:ascii="Times New Roman" w:hAnsi="Times New Roman" w:cs="Times New Roman"/>
                      <w:sz w:val="18"/>
                      <w:szCs w:val="18"/>
                    </w:rPr>
                    <w:t>12.4</w:t>
                  </w:r>
                </w:p>
              </w:tc>
            </w:tr>
            <w:tr w:rsidR="008D673B" w:rsidRPr="008D673B" w14:paraId="2FE691AA" w14:textId="77777777" w:rsidTr="00FD228D">
              <w:trPr>
                <w:jc w:val="center"/>
              </w:trPr>
              <w:tc>
                <w:tcPr>
                  <w:tcW w:w="1124" w:type="dxa"/>
                  <w:tcBorders>
                    <w:bottom w:val="single" w:sz="4" w:space="0" w:color="000000"/>
                  </w:tcBorders>
                </w:tcPr>
                <w:p w14:paraId="384038F6"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Z</w:t>
                  </w:r>
                </w:p>
              </w:tc>
              <w:tc>
                <w:tcPr>
                  <w:tcW w:w="1358" w:type="dxa"/>
                  <w:tcBorders>
                    <w:bottom w:val="single" w:sz="4" w:space="0" w:color="000000"/>
                  </w:tcBorders>
                </w:tcPr>
                <w:p w14:paraId="12D616A1" w14:textId="77777777" w:rsidR="008D673B" w:rsidRPr="008D673B" w:rsidRDefault="008D673B" w:rsidP="008D673B">
                  <w:pPr>
                    <w:jc w:val="center"/>
                    <w:rPr>
                      <w:rFonts w:ascii="Times New Roman" w:hAnsi="Times New Roman" w:cs="Times New Roman"/>
                      <w:sz w:val="18"/>
                      <w:szCs w:val="18"/>
                    </w:rPr>
                  </w:pPr>
                  <w:r w:rsidRPr="008D673B">
                    <w:rPr>
                      <w:rFonts w:ascii="Times New Roman" w:hAnsi="Times New Roman" w:cs="Times New Roman"/>
                      <w:sz w:val="18"/>
                      <w:szCs w:val="18"/>
                    </w:rPr>
                    <w:t>20</w:t>
                  </w:r>
                </w:p>
              </w:tc>
              <w:tc>
                <w:tcPr>
                  <w:tcW w:w="1350" w:type="dxa"/>
                  <w:tcBorders>
                    <w:bottom w:val="single" w:sz="4" w:space="0" w:color="000000"/>
                  </w:tcBorders>
                </w:tcPr>
                <w:p w14:paraId="54676629" w14:textId="5F1A08F4" w:rsidR="00CB2A4F" w:rsidRDefault="008D673B" w:rsidP="008D673B">
                  <w:pPr>
                    <w:ind w:right="280"/>
                    <w:jc w:val="right"/>
                    <w:rPr>
                      <w:rFonts w:ascii="Times New Roman" w:hAnsi="Times New Roman" w:cs="Times New Roman"/>
                      <w:sz w:val="18"/>
                      <w:szCs w:val="18"/>
                    </w:rPr>
                  </w:pPr>
                  <w:r w:rsidRPr="008D673B">
                    <w:rPr>
                      <w:rFonts w:ascii="Times New Roman" w:hAnsi="Times New Roman" w:cs="Times New Roman"/>
                      <w:sz w:val="18"/>
                      <w:szCs w:val="18"/>
                    </w:rPr>
                    <w:t>15.3</w:t>
                  </w:r>
                </w:p>
                <w:p w14:paraId="3A2EC920" w14:textId="29DB12A7" w:rsidR="00CB2A4F" w:rsidRPr="008D673B" w:rsidRDefault="00CB2A4F" w:rsidP="008D673B">
                  <w:pPr>
                    <w:ind w:right="280"/>
                    <w:jc w:val="right"/>
                    <w:rPr>
                      <w:rFonts w:ascii="Times New Roman" w:hAnsi="Times New Roman" w:cs="Times New Roman"/>
                      <w:sz w:val="18"/>
                      <w:szCs w:val="18"/>
                    </w:rPr>
                  </w:pPr>
                </w:p>
              </w:tc>
            </w:tr>
          </w:tbl>
          <w:p w14:paraId="0C8B8930" w14:textId="77777777" w:rsidR="008D673B" w:rsidRDefault="008D673B" w:rsidP="00FD228D">
            <w:pPr>
              <w:jc w:val="center"/>
              <w:rPr>
                <w:rFonts w:ascii="Arial" w:eastAsia="Arial" w:hAnsi="Arial" w:cs="Arial"/>
              </w:rPr>
            </w:pPr>
          </w:p>
        </w:tc>
        <w:tc>
          <w:tcPr>
            <w:tcW w:w="4582" w:type="dxa"/>
          </w:tcPr>
          <w:p w14:paraId="601AA797" w14:textId="77777777" w:rsidR="008D673B" w:rsidRDefault="008D673B" w:rsidP="00FD228D">
            <w:pPr>
              <w:jc w:val="center"/>
              <w:rPr>
                <w:rFonts w:ascii="Arial" w:eastAsia="Arial" w:hAnsi="Arial" w:cs="Arial"/>
              </w:rPr>
            </w:pPr>
            <w:r>
              <w:rPr>
                <w:noProof/>
                <w:lang w:val="en-GB" w:eastAsia="en-GB"/>
              </w:rPr>
              <w:drawing>
                <wp:inline distT="0" distB="0" distL="114300" distR="114300" wp14:anchorId="253C1860" wp14:editId="1924E6BA">
                  <wp:extent cx="2580793" cy="1593087"/>
                  <wp:effectExtent l="0" t="0" r="0" b="7620"/>
                  <wp:docPr id="21" name="image2.png" descr="A graph showing different types of curves&#10;&#10;AI-generated content may be incorrect."/>
                  <wp:cNvGraphicFramePr/>
                  <a:graphic xmlns:a="http://schemas.openxmlformats.org/drawingml/2006/main">
                    <a:graphicData uri="http://schemas.openxmlformats.org/drawingml/2006/picture">
                      <pic:pic xmlns:pic="http://schemas.openxmlformats.org/drawingml/2006/picture">
                        <pic:nvPicPr>
                          <pic:cNvPr id="21" name="image2.png" descr="A graph showing different types of curves&#10;&#10;AI-generated content may be incorrect."/>
                          <pic:cNvPicPr preferRelativeResize="0"/>
                        </pic:nvPicPr>
                        <pic:blipFill>
                          <a:blip r:embed="rId8"/>
                          <a:srcRect/>
                          <a:stretch>
                            <a:fillRect/>
                          </a:stretch>
                        </pic:blipFill>
                        <pic:spPr>
                          <a:xfrm>
                            <a:off x="0" y="0"/>
                            <a:ext cx="2590158" cy="1598868"/>
                          </a:xfrm>
                          <a:prstGeom prst="rect">
                            <a:avLst/>
                          </a:prstGeom>
                          <a:ln/>
                        </pic:spPr>
                      </pic:pic>
                    </a:graphicData>
                  </a:graphic>
                </wp:inline>
              </w:drawing>
            </w:r>
          </w:p>
          <w:p w14:paraId="799C2BB0" w14:textId="77777777" w:rsidR="008D673B" w:rsidRDefault="008D673B" w:rsidP="00FD228D">
            <w:pPr>
              <w:jc w:val="center"/>
              <w:rPr>
                <w:rFonts w:ascii="Arial" w:eastAsia="Arial" w:hAnsi="Arial" w:cs="Arial"/>
                <w:sz w:val="12"/>
                <w:szCs w:val="12"/>
              </w:rPr>
            </w:pPr>
          </w:p>
          <w:p w14:paraId="230768C5" w14:textId="77777777" w:rsidR="008D673B" w:rsidRDefault="008D673B" w:rsidP="008D673B">
            <w:pPr>
              <w:jc w:val="center"/>
              <w:rPr>
                <w:rFonts w:ascii="Times New Roman" w:hAnsi="Times New Roman" w:cs="Times New Roman"/>
              </w:rPr>
            </w:pPr>
            <w:r w:rsidRPr="008D673B">
              <w:rPr>
                <w:rFonts w:ascii="Times New Roman" w:hAnsi="Times New Roman" w:cs="Times New Roman"/>
              </w:rPr>
              <w:t>Figure 1. Effect of selecting different switching methods under dynamic conditions.</w:t>
            </w:r>
          </w:p>
          <w:p w14:paraId="7744E4FD" w14:textId="475F031E" w:rsidR="008D673B" w:rsidRDefault="008D673B" w:rsidP="00FD228D">
            <w:pPr>
              <w:jc w:val="center"/>
            </w:pPr>
          </w:p>
        </w:tc>
      </w:tr>
    </w:tbl>
    <w:p w14:paraId="75D3491B" w14:textId="77777777" w:rsidR="00B948C7" w:rsidRDefault="00B948C7" w:rsidP="00B948C7">
      <w:pPr>
        <w:pStyle w:val="ListParagraph"/>
        <w:spacing w:after="0" w:line="240" w:lineRule="auto"/>
        <w:ind w:left="426"/>
        <w:rPr>
          <w:rFonts w:ascii="Times New Roman" w:hAnsi="Times New Roman"/>
          <w:b/>
          <w:bCs/>
        </w:rPr>
      </w:pPr>
    </w:p>
    <w:p w14:paraId="3A49CD63" w14:textId="5033FF3B" w:rsidR="008D673B" w:rsidRPr="008D673B" w:rsidRDefault="008D673B" w:rsidP="008D673B">
      <w:pPr>
        <w:pStyle w:val="ListParagraph"/>
        <w:numPr>
          <w:ilvl w:val="0"/>
          <w:numId w:val="15"/>
        </w:numPr>
        <w:spacing w:after="0" w:line="240" w:lineRule="auto"/>
        <w:ind w:left="426" w:hanging="426"/>
        <w:rPr>
          <w:rFonts w:ascii="Times New Roman" w:hAnsi="Times New Roman"/>
          <w:b/>
          <w:bCs/>
        </w:rPr>
      </w:pPr>
      <w:r>
        <w:rPr>
          <w:rFonts w:ascii="Times New Roman" w:hAnsi="Times New Roman"/>
          <w:b/>
          <w:bCs/>
        </w:rPr>
        <w:t>Equations</w:t>
      </w:r>
    </w:p>
    <w:p w14:paraId="632E235E" w14:textId="5BF6AE2F" w:rsidR="008D673B" w:rsidRDefault="008D673B" w:rsidP="008D673B">
      <w:pPr>
        <w:ind w:firstLine="426"/>
        <w:rPr>
          <w:rFonts w:ascii="Times New Roman" w:hAnsi="Times New Roman" w:cs="Times New Roman"/>
          <w:sz w:val="22"/>
          <w:szCs w:val="22"/>
        </w:rPr>
      </w:pPr>
      <w:r w:rsidRPr="008D673B">
        <w:rPr>
          <w:rFonts w:ascii="Times New Roman" w:hAnsi="Times New Roman" w:cs="Times New Roman"/>
          <w:sz w:val="22"/>
          <w:szCs w:val="22"/>
        </w:rPr>
        <w:lastRenderedPageBreak/>
        <w:t>Equations are sequentially numbered in parentheses with right-aligned margins, as in (1). Use the equation editor to create the equation. Tabulate and write the equation number in parentheses. To make your equation more compact, use a forward slash (/), exponent, or exponent as appropriate. Use parentheses to avoid confusion when giving fractions. Explain the equation when it is part of a sentence, as follows.</w:t>
      </w:r>
    </w:p>
    <w:p w14:paraId="4FE5E88B" w14:textId="77777777" w:rsidR="008D673B" w:rsidRPr="003B5937" w:rsidRDefault="005320C8" w:rsidP="008D673B">
      <w:pPr>
        <w:tabs>
          <w:tab w:val="left" w:pos="7938"/>
        </w:tabs>
        <w:ind w:left="1440"/>
        <w:rPr>
          <w:sz w:val="22"/>
          <w:szCs w:val="22"/>
          <w:lang w:val="id-ID"/>
        </w:rPr>
      </w:pPr>
      <w:r w:rsidRPr="003B5937">
        <w:rPr>
          <w:noProof/>
          <w:position w:val="-22"/>
          <w:sz w:val="22"/>
          <w:szCs w:val="22"/>
          <w:lang w:val="id-ID"/>
        </w:rPr>
        <w:object w:dxaOrig="3379" w:dyaOrig="560" w14:anchorId="34F8E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45pt;height:23.7pt;mso-width-percent:0;mso-height-percent:0;mso-width-percent:0;mso-height-percent:0" o:ole="" fillcolor="window">
            <v:imagedata r:id="rId9" o:title=""/>
          </v:shape>
          <o:OLEObject Type="Embed" ProgID="Equation.3" ShapeID="_x0000_i1025" DrawAspect="Content" ObjectID="_1831027179" r:id="rId10"/>
        </w:object>
      </w:r>
      <w:r w:rsidR="008D673B" w:rsidRPr="003B5937">
        <w:rPr>
          <w:sz w:val="22"/>
          <w:szCs w:val="22"/>
          <w:lang w:val="id-ID"/>
        </w:rPr>
        <w:t xml:space="preserve"> </w:t>
      </w:r>
      <w:r w:rsidR="008D673B">
        <w:rPr>
          <w:sz w:val="22"/>
          <w:szCs w:val="22"/>
          <w:lang w:val="id-ID"/>
        </w:rPr>
        <w:tab/>
      </w:r>
      <w:r w:rsidR="008D673B" w:rsidRPr="008D673B">
        <w:rPr>
          <w:rFonts w:ascii="Times New Roman" w:hAnsi="Times New Roman" w:cs="Times New Roman"/>
          <w:sz w:val="22"/>
          <w:szCs w:val="22"/>
          <w:lang w:val="id-ID"/>
        </w:rPr>
        <w:t>(1)</w:t>
      </w:r>
    </w:p>
    <w:p w14:paraId="1586ADA9" w14:textId="2D316B69" w:rsidR="008D673B" w:rsidRDefault="008D673B" w:rsidP="008D673B">
      <w:pPr>
        <w:ind w:firstLine="426"/>
        <w:rPr>
          <w:rFonts w:ascii="Times New Roman" w:hAnsi="Times New Roman" w:cs="Times New Roman"/>
          <w:sz w:val="22"/>
          <w:szCs w:val="22"/>
        </w:rPr>
      </w:pPr>
      <w:r w:rsidRPr="008D673B">
        <w:rPr>
          <w:rFonts w:ascii="Times New Roman" w:hAnsi="Times New Roman" w:cs="Times New Roman"/>
          <w:sz w:val="22"/>
          <w:szCs w:val="22"/>
        </w:rPr>
        <w:t>Make sure that the symbols in the equation are defined before the equation or immediately after it appears. All variables/symbols are written in italics (T refers to temperature, but T is the unit Tesla). Refer to “(1)”, not “Equation (1)” or “equation (1)”, except at the beginning of a sentence: “Equation (1) is …”. Equations must be part of a sentence, not stand alone. If a sentence ends with an equation, then the end of the equation is ended by a period. If the equation is not the end of the sentence, then the equation is ended by a comma, and the sentence continues with the beginning of a lowercase letter. If there is more than one equation, then a colon is placed before it [12]:</w:t>
      </w:r>
    </w:p>
    <w:p w14:paraId="5A0B52A6" w14:textId="3CA865DF" w:rsidR="005A5161" w:rsidRPr="00DB691F" w:rsidRDefault="005A5161" w:rsidP="005A5161">
      <w:pPr>
        <w:pStyle w:val="ListParagraph"/>
        <w:tabs>
          <w:tab w:val="center" w:pos="4320"/>
          <w:tab w:val="left" w:pos="7938"/>
        </w:tabs>
        <w:spacing w:after="0" w:line="240" w:lineRule="auto"/>
        <w:ind w:left="284"/>
        <w:rPr>
          <w:rFonts w:ascii="Times New Roman" w:hAnsi="Times New Roman"/>
          <w:lang w:val="fr-FR"/>
        </w:rPr>
      </w:pPr>
      <w:r>
        <w:rPr>
          <w:rFonts w:ascii="Times New Roman" w:hAnsi="Times New Roman" w:cs="Times New Roman"/>
        </w:rPr>
        <w:tab/>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fr-FR"/>
          </w:rPr>
          <m:t>=</m:t>
        </m:r>
        <m:f>
          <m:fPr>
            <m:ctrlPr>
              <w:rPr>
                <w:rFonts w:ascii="Cambria Math" w:hAnsi="Cambria Math"/>
                <w:i/>
              </w:rPr>
            </m:ctrlPr>
          </m:fPr>
          <m:num>
            <m:r>
              <w:rPr>
                <w:rFonts w:ascii="Cambria Math" w:hAnsi="Cambria Math"/>
                <w:lang w:val="fr-FR"/>
              </w:rPr>
              <m:t>0,9</m:t>
            </m:r>
            <m:r>
              <w:rPr>
                <w:rFonts w:ascii="Cambria Math" w:hAnsi="Cambria Math"/>
              </w:rPr>
              <m:t>T</m:t>
            </m:r>
          </m:num>
          <m:den>
            <m:r>
              <w:rPr>
                <w:rFonts w:ascii="Cambria Math" w:hAnsi="Cambria Math"/>
              </w:rPr>
              <m:t>K</m:t>
            </m:r>
            <m:r>
              <w:rPr>
                <w:rFonts w:ascii="Cambria Math" w:hAnsi="Cambria Math"/>
                <w:lang w:val="fr-FR"/>
              </w:rPr>
              <m:t>.</m:t>
            </m:r>
            <m:r>
              <w:rPr>
                <w:rFonts w:ascii="Cambria Math" w:hAnsi="Cambria Math"/>
              </w:rPr>
              <m:t>L</m:t>
            </m:r>
          </m:den>
        </m:f>
      </m:oMath>
      <w:r w:rsidRPr="00DB691F">
        <w:rPr>
          <w:rFonts w:ascii="Times New Roman" w:hAnsi="Times New Roman"/>
          <w:lang w:val="fr-FR"/>
        </w:rPr>
        <w:tab/>
        <w:t>(</w:t>
      </w:r>
      <w:r>
        <w:rPr>
          <w:rFonts w:ascii="Times New Roman" w:hAnsi="Times New Roman"/>
          <w:lang w:val="id-ID"/>
        </w:rPr>
        <w:t>2</w:t>
      </w:r>
      <w:r w:rsidRPr="00DB691F">
        <w:rPr>
          <w:rFonts w:ascii="Times New Roman" w:hAnsi="Times New Roman"/>
          <w:lang w:val="fr-FR"/>
        </w:rPr>
        <w:t>)</w:t>
      </w:r>
    </w:p>
    <w:p w14:paraId="7F6E948D" w14:textId="77777777" w:rsidR="005A5161" w:rsidRPr="00DB691F" w:rsidRDefault="005A5161" w:rsidP="005A5161">
      <w:pPr>
        <w:pStyle w:val="ListParagraph"/>
        <w:tabs>
          <w:tab w:val="center" w:pos="4320"/>
          <w:tab w:val="left" w:pos="7938"/>
        </w:tabs>
        <w:spacing w:after="0" w:line="240" w:lineRule="auto"/>
        <w:ind w:left="284"/>
        <w:rPr>
          <w:rFonts w:ascii="Times New Roman" w:hAnsi="Times New Roman"/>
          <w:lang w:val="fr-FR"/>
        </w:rPr>
      </w:pPr>
      <w:r w:rsidRPr="00DB691F">
        <w:rPr>
          <w:rFonts w:ascii="Times New Roman" w:hAnsi="Times New Roman"/>
          <w:lang w:val="fr-FR"/>
        </w:rPr>
        <w:tab/>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lang w:val="fr-FR"/>
          </w:rPr>
          <m:t>=3,33</m:t>
        </m:r>
        <m:r>
          <w:rPr>
            <w:rFonts w:ascii="Cambria Math" w:hAnsi="Cambria Math"/>
          </w:rPr>
          <m:t>x</m:t>
        </m:r>
        <m:r>
          <w:rPr>
            <w:rFonts w:ascii="Cambria Math" w:hAnsi="Cambria Math"/>
            <w:lang w:val="fr-FR"/>
          </w:rPr>
          <m:t xml:space="preserve"> </m:t>
        </m:r>
        <m:r>
          <w:rPr>
            <w:rFonts w:ascii="Cambria Math" w:hAnsi="Cambria Math"/>
          </w:rPr>
          <m:t>L</m:t>
        </m:r>
      </m:oMath>
      <w:r>
        <w:rPr>
          <w:rFonts w:ascii="Times New Roman" w:hAnsi="Times New Roman"/>
          <w:lang w:val="id-ID"/>
        </w:rPr>
        <w:t>.</w:t>
      </w:r>
      <w:r w:rsidRPr="00DB691F">
        <w:rPr>
          <w:rFonts w:ascii="Times New Roman" w:hAnsi="Times New Roman"/>
          <w:lang w:val="fr-FR"/>
        </w:rPr>
        <w:tab/>
        <w:t>(</w:t>
      </w:r>
      <w:r>
        <w:rPr>
          <w:rFonts w:ascii="Times New Roman" w:hAnsi="Times New Roman"/>
          <w:lang w:val="id-ID"/>
        </w:rPr>
        <w:t>3</w:t>
      </w:r>
      <w:r w:rsidRPr="00DB691F">
        <w:rPr>
          <w:rFonts w:ascii="Times New Roman" w:hAnsi="Times New Roman"/>
          <w:lang w:val="fr-FR"/>
        </w:rPr>
        <w:t>)</w:t>
      </w:r>
    </w:p>
    <w:p w14:paraId="46DF020A" w14:textId="77777777" w:rsidR="00BB12F7" w:rsidRPr="00FA4F54" w:rsidRDefault="00BB12F7" w:rsidP="005A5161">
      <w:pPr>
        <w:rPr>
          <w:rFonts w:ascii="Times New Roman" w:hAnsi="Times New Roman" w:cs="Times New Roman"/>
          <w:b/>
        </w:rPr>
      </w:pPr>
    </w:p>
    <w:p w14:paraId="745E01B6" w14:textId="2240711E" w:rsidR="00BB12F7" w:rsidRPr="005A5161" w:rsidRDefault="00FD228D" w:rsidP="005A5161">
      <w:pPr>
        <w:numPr>
          <w:ilvl w:val="0"/>
          <w:numId w:val="1"/>
        </w:numPr>
        <w:pBdr>
          <w:top w:val="nil"/>
          <w:left w:val="nil"/>
          <w:bottom w:val="nil"/>
          <w:right w:val="nil"/>
          <w:between w:val="nil"/>
        </w:pBdr>
        <w:ind w:left="426" w:hanging="426"/>
        <w:rPr>
          <w:rFonts w:ascii="Times New Roman" w:hAnsi="Times New Roman" w:cs="Times New Roman"/>
          <w:b/>
          <w:color w:val="000000"/>
          <w:sz w:val="22"/>
          <w:szCs w:val="22"/>
        </w:rPr>
      </w:pPr>
      <w:r w:rsidRPr="005A5161">
        <w:rPr>
          <w:rFonts w:ascii="Times New Roman" w:hAnsi="Times New Roman" w:cs="Times New Roman"/>
          <w:b/>
          <w:color w:val="000000"/>
          <w:sz w:val="22"/>
          <w:szCs w:val="22"/>
        </w:rPr>
        <w:t>CONCLUSION (1</w:t>
      </w:r>
      <w:r w:rsidR="005A5161" w:rsidRPr="005A5161">
        <w:rPr>
          <w:rFonts w:ascii="Times New Roman" w:hAnsi="Times New Roman" w:cs="Times New Roman"/>
          <w:b/>
          <w:color w:val="000000"/>
          <w:sz w:val="22"/>
          <w:szCs w:val="22"/>
        </w:rPr>
        <w:t>1</w:t>
      </w:r>
      <w:r w:rsidRPr="005A5161">
        <w:rPr>
          <w:rFonts w:ascii="Times New Roman" w:hAnsi="Times New Roman" w:cs="Times New Roman"/>
          <w:b/>
          <w:color w:val="000000"/>
          <w:sz w:val="22"/>
          <w:szCs w:val="22"/>
        </w:rPr>
        <w:t xml:space="preserve"> PT)</w:t>
      </w:r>
    </w:p>
    <w:p w14:paraId="752923DD" w14:textId="419AAC77" w:rsidR="00BB12F7" w:rsidRPr="007A0A60" w:rsidRDefault="005A5161" w:rsidP="007A0A60">
      <w:pPr>
        <w:ind w:firstLine="426"/>
        <w:rPr>
          <w:rFonts w:ascii="Times New Roman" w:hAnsi="Times New Roman" w:cs="Times New Roman"/>
        </w:rPr>
      </w:pPr>
      <w:r w:rsidRPr="005A5161">
        <w:rPr>
          <w:rFonts w:ascii="Times New Roman" w:hAnsi="Times New Roman" w:cs="Times New Roman"/>
        </w:rPr>
        <w:t>Draw conclusions regarding the achievement of the objectives outlined in the Introduction. These conclusions should be presented in a narrative form, not as a list containing only numbers. Also, outline the development prospects for the research conducted.</w:t>
      </w:r>
    </w:p>
    <w:p w14:paraId="4651C4C7" w14:textId="77777777" w:rsidR="00BB12F7" w:rsidRPr="00FA4F54" w:rsidRDefault="00BB12F7">
      <w:pPr>
        <w:rPr>
          <w:rFonts w:ascii="Times New Roman" w:hAnsi="Times New Roman" w:cs="Times New Roman"/>
          <w:b/>
        </w:rPr>
      </w:pPr>
    </w:p>
    <w:p w14:paraId="49F6EAEC" w14:textId="65D20DF5" w:rsidR="00BB12F7" w:rsidRPr="00781EBF" w:rsidRDefault="00FD228D" w:rsidP="005646C6">
      <w:pPr>
        <w:pStyle w:val="Heading1"/>
        <w:spacing w:line="240" w:lineRule="auto"/>
        <w:rPr>
          <w:rFonts w:ascii="Times New Roman" w:hAnsi="Times New Roman" w:cs="Times New Roman"/>
          <w:sz w:val="22"/>
          <w:szCs w:val="22"/>
        </w:rPr>
      </w:pPr>
      <w:r w:rsidRPr="00781EBF">
        <w:rPr>
          <w:rFonts w:ascii="Times New Roman" w:hAnsi="Times New Roman" w:cs="Times New Roman"/>
          <w:sz w:val="22"/>
          <w:szCs w:val="22"/>
        </w:rPr>
        <w:t>ACKNOWLEDGEMENTS (1</w:t>
      </w:r>
      <w:r w:rsidR="005646C6" w:rsidRPr="00781EBF">
        <w:rPr>
          <w:rFonts w:ascii="Times New Roman" w:hAnsi="Times New Roman" w:cs="Times New Roman"/>
          <w:sz w:val="22"/>
          <w:szCs w:val="22"/>
        </w:rPr>
        <w:t>1</w:t>
      </w:r>
      <w:r w:rsidRPr="00781EBF">
        <w:rPr>
          <w:rFonts w:ascii="Times New Roman" w:hAnsi="Times New Roman" w:cs="Times New Roman"/>
          <w:sz w:val="22"/>
          <w:szCs w:val="22"/>
        </w:rPr>
        <w:t xml:space="preserve"> PT)</w:t>
      </w:r>
    </w:p>
    <w:p w14:paraId="209F3767" w14:textId="77777777" w:rsidR="00BB12F7" w:rsidRPr="00FA4F54" w:rsidRDefault="00FD228D" w:rsidP="005646C6">
      <w:pPr>
        <w:ind w:firstLine="426"/>
        <w:rPr>
          <w:rFonts w:ascii="Times New Roman" w:hAnsi="Times New Roman" w:cs="Times New Roman"/>
          <w:b/>
        </w:rPr>
      </w:pPr>
      <w:r w:rsidRPr="00FA4F54">
        <w:rPr>
          <w:rFonts w:ascii="Times New Roman" w:hAnsi="Times New Roman" w:cs="Times New Roman"/>
        </w:rPr>
        <w:t>This research was supported/partially supported by [Name of Foundation, Grant maker, Donor]. We thank our colleagues from [Name of the supporting institution] who provided insight and expertise that greatly assisted the research, although they may not agree with all of the interpretations/conclusions of this paper.</w:t>
      </w:r>
    </w:p>
    <w:p w14:paraId="171D31D4" w14:textId="77777777" w:rsidR="00BB12F7" w:rsidRPr="00FA4F54" w:rsidRDefault="00BB12F7">
      <w:pPr>
        <w:rPr>
          <w:rFonts w:ascii="Times New Roman" w:hAnsi="Times New Roman" w:cs="Times New Roman"/>
          <w:b/>
          <w:color w:val="000000"/>
        </w:rPr>
      </w:pPr>
    </w:p>
    <w:p w14:paraId="560D4976" w14:textId="508837F1" w:rsidR="00BB12F7" w:rsidRPr="00CB2A4F" w:rsidRDefault="00CB2A4F" w:rsidP="00CB2A4F">
      <w:pPr>
        <w:pStyle w:val="Heading1"/>
        <w:spacing w:line="240" w:lineRule="auto"/>
        <w:rPr>
          <w:rFonts w:ascii="Times New Roman" w:hAnsi="Times New Roman" w:cs="Times New Roman"/>
          <w:sz w:val="22"/>
          <w:szCs w:val="22"/>
        </w:rPr>
      </w:pPr>
      <w:r>
        <w:rPr>
          <w:rFonts w:ascii="Times New Roman" w:hAnsi="Times New Roman" w:cs="Times New Roman"/>
          <w:sz w:val="22"/>
          <w:szCs w:val="22"/>
        </w:rPr>
        <w:t>CONFLICT OF INTEREST</w:t>
      </w:r>
      <w:r w:rsidRPr="00781EBF">
        <w:rPr>
          <w:rFonts w:ascii="Times New Roman" w:hAnsi="Times New Roman" w:cs="Times New Roman"/>
          <w:sz w:val="22"/>
          <w:szCs w:val="22"/>
        </w:rPr>
        <w:t xml:space="preserve"> (11 PT)</w:t>
      </w:r>
    </w:p>
    <w:p w14:paraId="3B30F410" w14:textId="6F300928" w:rsidR="00CB2A4F" w:rsidRPr="007A0A60" w:rsidRDefault="00CB2A4F" w:rsidP="007A0A60">
      <w:pPr>
        <w:ind w:firstLine="426"/>
        <w:rPr>
          <w:rFonts w:ascii="Times New Roman" w:hAnsi="Times New Roman" w:cs="Times New Roman"/>
          <w:color w:val="000000"/>
          <w:lang w:val="en-GB"/>
        </w:rPr>
      </w:pPr>
      <w:r w:rsidRPr="00CB2A4F">
        <w:rPr>
          <w:rFonts w:ascii="Times New Roman" w:hAnsi="Times New Roman" w:cs="Times New Roman"/>
          <w:color w:val="000000"/>
          <w:lang w:val="en-GB"/>
        </w:rPr>
        <w:t>It should disclose any financial or non-financial interests such as political, personal, or professional relationships that may be interpreted as having influenced the manuscript. The phrase "The authors declare no conflicts of interest" should be included if there is no conflict of interest.</w:t>
      </w:r>
    </w:p>
    <w:p w14:paraId="6B4DC3D0" w14:textId="77777777" w:rsidR="00CB2A4F" w:rsidRPr="00FA4F54" w:rsidRDefault="00CB2A4F">
      <w:pPr>
        <w:rPr>
          <w:rFonts w:ascii="Times New Roman" w:hAnsi="Times New Roman" w:cs="Times New Roman"/>
          <w:b/>
          <w:color w:val="000000"/>
        </w:rPr>
      </w:pPr>
    </w:p>
    <w:p w14:paraId="56C81D97" w14:textId="72F45CDF" w:rsidR="00BB12F7" w:rsidRPr="00781EBF" w:rsidRDefault="00FD228D" w:rsidP="005646C6">
      <w:pPr>
        <w:pStyle w:val="Heading1"/>
        <w:spacing w:line="240" w:lineRule="auto"/>
        <w:rPr>
          <w:rFonts w:ascii="Times New Roman" w:hAnsi="Times New Roman" w:cs="Times New Roman"/>
          <w:sz w:val="22"/>
          <w:szCs w:val="22"/>
        </w:rPr>
      </w:pPr>
      <w:r w:rsidRPr="00781EBF">
        <w:rPr>
          <w:rFonts w:ascii="Times New Roman" w:hAnsi="Times New Roman" w:cs="Times New Roman"/>
          <w:sz w:val="22"/>
          <w:szCs w:val="22"/>
        </w:rPr>
        <w:t>REFERENCES (1</w:t>
      </w:r>
      <w:r w:rsidR="005646C6" w:rsidRPr="00781EBF">
        <w:rPr>
          <w:rFonts w:ascii="Times New Roman" w:hAnsi="Times New Roman" w:cs="Times New Roman"/>
          <w:sz w:val="22"/>
          <w:szCs w:val="22"/>
        </w:rPr>
        <w:t>1</w:t>
      </w:r>
      <w:r w:rsidRPr="00781EBF">
        <w:rPr>
          <w:rFonts w:ascii="Times New Roman" w:hAnsi="Times New Roman" w:cs="Times New Roman"/>
          <w:sz w:val="22"/>
          <w:szCs w:val="22"/>
        </w:rPr>
        <w:t xml:space="preserve"> PT)</w:t>
      </w:r>
    </w:p>
    <w:p w14:paraId="41C1ED15" w14:textId="523841E5" w:rsidR="005646C6" w:rsidRPr="005646C6" w:rsidRDefault="005646C6" w:rsidP="005646C6">
      <w:pPr>
        <w:ind w:firstLine="426"/>
        <w:rPr>
          <w:rFonts w:ascii="Times New Roman" w:hAnsi="Times New Roman" w:cs="Times New Roman"/>
          <w:sz w:val="22"/>
          <w:szCs w:val="22"/>
        </w:rPr>
      </w:pPr>
      <w:r w:rsidRPr="005646C6">
        <w:rPr>
          <w:rFonts w:ascii="Times New Roman" w:hAnsi="Times New Roman" w:cs="Times New Roman"/>
          <w:sz w:val="22"/>
          <w:szCs w:val="22"/>
        </w:rPr>
        <w:t xml:space="preserve">The headings in the References section should not be numbered. All reference items should be in 11-point font. Use IEEE Style. </w:t>
      </w:r>
      <w:r w:rsidR="0043337C" w:rsidRPr="0043337C">
        <w:rPr>
          <w:rFonts w:ascii="Times New Roman" w:hAnsi="Times New Roman" w:cs="Times New Roman"/>
          <w:sz w:val="22"/>
          <w:szCs w:val="22"/>
        </w:rPr>
        <w:t xml:space="preserve">References in the form of journal articles should be published no more than 5 years previously. </w:t>
      </w:r>
      <w:r w:rsidRPr="005646C6">
        <w:rPr>
          <w:rFonts w:ascii="Times New Roman" w:hAnsi="Times New Roman" w:cs="Times New Roman"/>
          <w:sz w:val="22"/>
          <w:szCs w:val="22"/>
        </w:rPr>
        <w:t>The first step in the citation process occurs within the manuscript itself. Each citation should be noted in the text through the use of a simple sequential number. Reference items are numbered sequentially within square brackets (e.g., [1]). A number enclosed in square brackets, placed in the text of the report, indicates the specific reference. Citations are numbered in the order they appear. Once a source is cited, the same number can be used in all subsequent references in the manuscript. Citations and references should be written using a reference manager, such as Mendeley, Zotero, or at least a Microsoft Word reference manager.</w:t>
      </w:r>
    </w:p>
    <w:p w14:paraId="0CB580F2" w14:textId="77777777" w:rsid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When referring to a reference item, please use only the reference number, for example, [2]. Do not use "Ref. [3]" or "Reference [3]" except at the beginning of a sentence, e.g., "Reference [3] shows that...". When using multiple references, each number is typed in separate brackets (e.g., [2], [3], [4 - 6]).</w:t>
      </w:r>
    </w:p>
    <w:p w14:paraId="6F580D06" w14:textId="3572B5CE" w:rsidR="005646C6" w:rsidRPr="005646C6" w:rsidRDefault="005646C6" w:rsidP="005646C6">
      <w:pPr>
        <w:ind w:firstLine="426"/>
        <w:rPr>
          <w:rFonts w:ascii="Times New Roman" w:hAnsi="Times New Roman" w:cs="Times New Roman"/>
          <w:sz w:val="22"/>
          <w:szCs w:val="22"/>
        </w:rPr>
      </w:pPr>
      <w:r w:rsidRPr="005646C6">
        <w:rPr>
          <w:rFonts w:ascii="Times New Roman" w:hAnsi="Times New Roman" w:cs="Times New Roman"/>
          <w:sz w:val="22"/>
          <w:szCs w:val="22"/>
        </w:rPr>
        <w:t>Some other examples of how to cite in a manuscript:</w:t>
      </w:r>
    </w:p>
    <w:p w14:paraId="1FF889A8"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 . . end of line for my research [13].”</w:t>
      </w:r>
    </w:p>
    <w:p w14:paraId="1CC5A9DB"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“This theory was first proposed in 1987 [1].”</w:t>
      </w:r>
    </w:p>
    <w:p w14:paraId="6611F665"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“Scholtz [2] argues. . . ”</w:t>
      </w:r>
    </w:p>
    <w:p w14:paraId="5A26779A"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lastRenderedPageBreak/>
        <w:t>“For example, see [7].”</w:t>
      </w:r>
    </w:p>
    <w:p w14:paraId="10C732E7"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“Several recent studies [3, 4, 15, 22] have suggested that. . . ”</w:t>
      </w:r>
    </w:p>
    <w:p w14:paraId="44F8873B" w14:textId="77777777" w:rsidR="005646C6" w:rsidRPr="005646C6" w:rsidRDefault="005646C6" w:rsidP="005646C6">
      <w:pPr>
        <w:rPr>
          <w:rFonts w:ascii="Times New Roman" w:hAnsi="Times New Roman" w:cs="Times New Roman"/>
          <w:sz w:val="22"/>
          <w:szCs w:val="22"/>
        </w:rPr>
      </w:pPr>
    </w:p>
    <w:p w14:paraId="0D68CEEF" w14:textId="77777777" w:rsidR="005646C6" w:rsidRPr="005646C6" w:rsidRDefault="005646C6" w:rsidP="005646C6">
      <w:pPr>
        <w:ind w:firstLine="426"/>
        <w:rPr>
          <w:rFonts w:ascii="Times New Roman" w:hAnsi="Times New Roman" w:cs="Times New Roman"/>
          <w:sz w:val="22"/>
          <w:szCs w:val="22"/>
        </w:rPr>
      </w:pPr>
      <w:r w:rsidRPr="005646C6">
        <w:rPr>
          <w:rFonts w:ascii="Times New Roman" w:hAnsi="Times New Roman" w:cs="Times New Roman"/>
          <w:b/>
          <w:bCs/>
          <w:sz w:val="22"/>
          <w:szCs w:val="22"/>
        </w:rPr>
        <w:t>Note</w:t>
      </w:r>
      <w:r w:rsidRPr="005646C6">
        <w:rPr>
          <w:rFonts w:ascii="Times New Roman" w:hAnsi="Times New Roman" w:cs="Times New Roman"/>
          <w:sz w:val="22"/>
          <w:szCs w:val="22"/>
        </w:rPr>
        <w:t>: The author and date do not have to be listed after the first reference; use parenthetical numbers. Also, there is no need to write “in references [2].” Simply write “in [2].”</w:t>
      </w:r>
    </w:p>
    <w:p w14:paraId="08D75AE7"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The preferred method for citing more than one source at a time is to list each reference in parentheses, then separate them with commas or hyphens:</w:t>
      </w:r>
    </w:p>
    <w:p w14:paraId="48C70C9C" w14:textId="77777777" w:rsidR="005646C6" w:rsidRP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[1], [3], [5]</w:t>
      </w:r>
    </w:p>
    <w:p w14:paraId="5C855392" w14:textId="173B9B75" w:rsid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[1 - 5]</w:t>
      </w:r>
    </w:p>
    <w:p w14:paraId="31E9794D" w14:textId="77777777" w:rsidR="005646C6" w:rsidRDefault="005646C6" w:rsidP="005646C6">
      <w:pPr>
        <w:rPr>
          <w:rFonts w:ascii="Times New Roman" w:hAnsi="Times New Roman" w:cs="Times New Roman"/>
          <w:sz w:val="22"/>
          <w:szCs w:val="22"/>
        </w:rPr>
      </w:pPr>
    </w:p>
    <w:p w14:paraId="65E3864E" w14:textId="3648F2D3" w:rsidR="005646C6" w:rsidRDefault="005646C6" w:rsidP="005646C6">
      <w:pPr>
        <w:rPr>
          <w:rFonts w:ascii="Times New Roman" w:hAnsi="Times New Roman" w:cs="Times New Roman"/>
          <w:sz w:val="22"/>
          <w:szCs w:val="22"/>
        </w:rPr>
      </w:pPr>
      <w:r w:rsidRPr="005646C6">
        <w:rPr>
          <w:rFonts w:ascii="Times New Roman" w:hAnsi="Times New Roman" w:cs="Times New Roman"/>
          <w:sz w:val="22"/>
          <w:szCs w:val="22"/>
        </w:rPr>
        <w:t>The rules for writing references are as follows:</w:t>
      </w:r>
    </w:p>
    <w:p w14:paraId="271E3199" w14:textId="77777777" w:rsidR="005646C6" w:rsidRPr="005646C6" w:rsidRDefault="005646C6" w:rsidP="005646C6">
      <w:pPr>
        <w:pStyle w:val="Heading1"/>
        <w:spacing w:before="120" w:line="240" w:lineRule="auto"/>
        <w:jc w:val="both"/>
        <w:rPr>
          <w:rFonts w:ascii="Times New Roman" w:hAnsi="Times New Roman" w:cs="Times New Roman"/>
          <w:sz w:val="22"/>
          <w:szCs w:val="22"/>
        </w:rPr>
      </w:pPr>
      <w:r w:rsidRPr="005646C6">
        <w:rPr>
          <w:rFonts w:ascii="Times New Roman" w:hAnsi="Times New Roman" w:cs="Times New Roman"/>
          <w:sz w:val="22"/>
          <w:szCs w:val="22"/>
        </w:rPr>
        <w:t>ELECTRONIC DOCUMENTS</w:t>
      </w:r>
    </w:p>
    <w:p w14:paraId="4C617A32"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E-books</w:t>
      </w:r>
    </w:p>
    <w:p w14:paraId="5299B22B" w14:textId="77777777" w:rsidR="005646C6" w:rsidRPr="005646C6" w:rsidRDefault="005646C6" w:rsidP="005646C6">
      <w:pPr>
        <w:pStyle w:val="ListParagraph"/>
        <w:widowControl w:val="0"/>
        <w:numPr>
          <w:ilvl w:val="0"/>
          <w:numId w:val="17"/>
        </w:numPr>
        <w:tabs>
          <w:tab w:val="left" w:pos="839"/>
          <w:tab w:val="left" w:pos="840"/>
        </w:tabs>
        <w:autoSpaceDE w:val="0"/>
        <w:autoSpaceDN w:val="0"/>
        <w:spacing w:before="120" w:after="0" w:line="240" w:lineRule="auto"/>
        <w:ind w:right="327" w:hanging="661"/>
        <w:contextualSpacing w:val="0"/>
        <w:rPr>
          <w:rFonts w:ascii="Times New Roman" w:hAnsi="Times New Roman" w:cs="Times New Roman"/>
          <w:sz w:val="22"/>
        </w:rPr>
      </w:pPr>
      <w:r w:rsidRPr="005646C6">
        <w:rPr>
          <w:rFonts w:ascii="Times New Roman" w:hAnsi="Times New Roman" w:cs="Times New Roman"/>
          <w:sz w:val="22"/>
        </w:rPr>
        <w:t xml:space="preserve">L. Bass, P. Clements, and R. Kazman, </w:t>
      </w:r>
      <w:r w:rsidRPr="005646C6">
        <w:rPr>
          <w:rFonts w:ascii="Times New Roman" w:hAnsi="Times New Roman" w:cs="Times New Roman"/>
          <w:i/>
          <w:sz w:val="22"/>
        </w:rPr>
        <w:t>Software Architecture in Practice</w:t>
      </w:r>
      <w:r w:rsidRPr="005646C6">
        <w:rPr>
          <w:rFonts w:ascii="Times New Roman" w:hAnsi="Times New Roman" w:cs="Times New Roman"/>
          <w:sz w:val="22"/>
        </w:rPr>
        <w:t>, 2</w:t>
      </w:r>
      <w:r w:rsidRPr="005646C6">
        <w:rPr>
          <w:rFonts w:ascii="Times New Roman" w:hAnsi="Times New Roman" w:cs="Times New Roman"/>
          <w:sz w:val="22"/>
          <w:vertAlign w:val="superscript"/>
        </w:rPr>
        <w:t>nd</w:t>
      </w:r>
      <w:r w:rsidRPr="005646C6">
        <w:rPr>
          <w:rFonts w:ascii="Times New Roman" w:hAnsi="Times New Roman" w:cs="Times New Roman"/>
          <w:sz w:val="22"/>
        </w:rPr>
        <w:t xml:space="preserve"> ed. Reading, MA: Addison Wesley, 2003. [E-book] Available: Safari</w:t>
      </w:r>
      <w:r w:rsidRPr="005646C6">
        <w:rPr>
          <w:rFonts w:ascii="Times New Roman" w:hAnsi="Times New Roman" w:cs="Times New Roman"/>
          <w:spacing w:val="-7"/>
          <w:sz w:val="22"/>
        </w:rPr>
        <w:t xml:space="preserve"> </w:t>
      </w:r>
      <w:r w:rsidRPr="005646C6">
        <w:rPr>
          <w:rFonts w:ascii="Times New Roman" w:hAnsi="Times New Roman" w:cs="Times New Roman"/>
          <w:sz w:val="22"/>
        </w:rPr>
        <w:t>e-book.</w:t>
      </w:r>
    </w:p>
    <w:p w14:paraId="6D550BF0"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Article in Online Encyclopedia</w:t>
      </w:r>
    </w:p>
    <w:p w14:paraId="72B7DABD" w14:textId="77777777" w:rsidR="005646C6" w:rsidRPr="005646C6" w:rsidRDefault="005646C6" w:rsidP="005646C6">
      <w:pPr>
        <w:pStyle w:val="ListParagraph"/>
        <w:widowControl w:val="0"/>
        <w:numPr>
          <w:ilvl w:val="0"/>
          <w:numId w:val="17"/>
        </w:numPr>
        <w:tabs>
          <w:tab w:val="left" w:pos="840"/>
          <w:tab w:val="left" w:pos="841"/>
        </w:tabs>
        <w:autoSpaceDE w:val="0"/>
        <w:autoSpaceDN w:val="0"/>
        <w:spacing w:before="120" w:after="0" w:line="240" w:lineRule="auto"/>
        <w:ind w:right="459" w:hanging="721"/>
        <w:contextualSpacing w:val="0"/>
        <w:rPr>
          <w:rFonts w:ascii="Times New Roman" w:hAnsi="Times New Roman" w:cs="Times New Roman"/>
          <w:sz w:val="22"/>
        </w:rPr>
      </w:pPr>
      <w:r w:rsidRPr="005646C6">
        <w:rPr>
          <w:rFonts w:ascii="Times New Roman" w:hAnsi="Times New Roman" w:cs="Times New Roman"/>
          <w:sz w:val="22"/>
        </w:rPr>
        <w:t xml:space="preserve">D. Ince, “Acoustic coupler,” in </w:t>
      </w:r>
      <w:r w:rsidRPr="005646C6">
        <w:rPr>
          <w:rFonts w:ascii="Times New Roman" w:hAnsi="Times New Roman" w:cs="Times New Roman"/>
          <w:i/>
          <w:sz w:val="22"/>
        </w:rPr>
        <w:t xml:space="preserve">A Dictionary of the </w:t>
      </w:r>
      <w:r w:rsidRPr="005646C6">
        <w:rPr>
          <w:rFonts w:ascii="Times New Roman" w:hAnsi="Times New Roman" w:cs="Times New Roman"/>
          <w:i/>
          <w:spacing w:val="2"/>
          <w:sz w:val="22"/>
        </w:rPr>
        <w:t>Internet</w:t>
      </w:r>
      <w:r w:rsidRPr="005646C6">
        <w:rPr>
          <w:rFonts w:ascii="Times New Roman" w:hAnsi="Times New Roman" w:cs="Times New Roman"/>
          <w:spacing w:val="2"/>
          <w:sz w:val="22"/>
        </w:rPr>
        <w:t>.</w:t>
      </w:r>
      <w:r w:rsidRPr="005646C6">
        <w:rPr>
          <w:rFonts w:ascii="Times New Roman" w:hAnsi="Times New Roman" w:cs="Times New Roman"/>
          <w:spacing w:val="-44"/>
          <w:sz w:val="22"/>
        </w:rPr>
        <w:t xml:space="preserve"> </w:t>
      </w:r>
      <w:r w:rsidRPr="005646C6">
        <w:rPr>
          <w:rFonts w:ascii="Times New Roman" w:hAnsi="Times New Roman" w:cs="Times New Roman"/>
          <w:spacing w:val="-3"/>
          <w:sz w:val="22"/>
        </w:rPr>
        <w:t xml:space="preserve">Oxford </w:t>
      </w:r>
      <w:r w:rsidRPr="005646C6">
        <w:rPr>
          <w:rFonts w:ascii="Times New Roman" w:hAnsi="Times New Roman" w:cs="Times New Roman"/>
          <w:sz w:val="22"/>
        </w:rPr>
        <w:t xml:space="preserve">University Press, [online document </w:t>
      </w:r>
      <w:r w:rsidRPr="005646C6">
        <w:rPr>
          <w:rFonts w:ascii="Times New Roman" w:hAnsi="Times New Roman" w:cs="Times New Roman"/>
          <w:spacing w:val="-3"/>
          <w:sz w:val="22"/>
        </w:rPr>
        <w:t xml:space="preserve">], </w:t>
      </w:r>
      <w:r w:rsidRPr="005646C6">
        <w:rPr>
          <w:rFonts w:ascii="Times New Roman" w:hAnsi="Times New Roman" w:cs="Times New Roman"/>
          <w:sz w:val="22"/>
        </w:rPr>
        <w:t>2001. Available: Oxford Reference Online,</w:t>
      </w:r>
      <w:r w:rsidRPr="005646C6">
        <w:rPr>
          <w:rFonts w:ascii="Times New Roman" w:hAnsi="Times New Roman" w:cs="Times New Roman"/>
          <w:color w:val="0000FF"/>
          <w:sz w:val="22"/>
          <w:u w:val="single" w:color="0000FF"/>
        </w:rPr>
        <w:t xml:space="preserve"> </w:t>
      </w:r>
      <w:hyperlink r:id="rId11">
        <w:r w:rsidRPr="005646C6">
          <w:rPr>
            <w:rFonts w:ascii="Times New Roman" w:hAnsi="Times New Roman" w:cs="Times New Roman"/>
            <w:color w:val="0000FF"/>
            <w:sz w:val="22"/>
            <w:u w:val="single" w:color="0000FF"/>
          </w:rPr>
          <w:t>http://www.oxfordreference.com</w:t>
        </w:r>
        <w:r w:rsidRPr="005646C6">
          <w:rPr>
            <w:rFonts w:ascii="Times New Roman" w:hAnsi="Times New Roman" w:cs="Times New Roman"/>
            <w:color w:val="0000FF"/>
            <w:sz w:val="22"/>
          </w:rPr>
          <w:t xml:space="preserve"> </w:t>
        </w:r>
      </w:hyperlink>
      <w:r w:rsidRPr="005646C6">
        <w:rPr>
          <w:rFonts w:ascii="Times New Roman" w:hAnsi="Times New Roman" w:cs="Times New Roman"/>
          <w:sz w:val="22"/>
        </w:rPr>
        <w:t>[Accessed: May 24,</w:t>
      </w:r>
      <w:r w:rsidRPr="005646C6">
        <w:rPr>
          <w:rFonts w:ascii="Times New Roman" w:hAnsi="Times New Roman" w:cs="Times New Roman"/>
          <w:spacing w:val="-13"/>
          <w:sz w:val="22"/>
        </w:rPr>
        <w:t xml:space="preserve"> </w:t>
      </w:r>
      <w:r w:rsidRPr="005646C6">
        <w:rPr>
          <w:rFonts w:ascii="Times New Roman" w:hAnsi="Times New Roman" w:cs="Times New Roman"/>
          <w:sz w:val="22"/>
        </w:rPr>
        <w:t>2007].</w:t>
      </w:r>
    </w:p>
    <w:p w14:paraId="124F7BB9"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Journal Article Abstract (accessed from online database)</w:t>
      </w:r>
    </w:p>
    <w:p w14:paraId="0E4A33D0" w14:textId="77777777" w:rsidR="005646C6" w:rsidRPr="005646C6" w:rsidRDefault="005646C6" w:rsidP="005646C6">
      <w:pPr>
        <w:pStyle w:val="ListParagraph"/>
        <w:widowControl w:val="0"/>
        <w:numPr>
          <w:ilvl w:val="0"/>
          <w:numId w:val="16"/>
        </w:numPr>
        <w:tabs>
          <w:tab w:val="left" w:pos="839"/>
          <w:tab w:val="left" w:pos="840"/>
        </w:tabs>
        <w:autoSpaceDE w:val="0"/>
        <w:autoSpaceDN w:val="0"/>
        <w:spacing w:before="120" w:after="0" w:line="240" w:lineRule="auto"/>
        <w:ind w:right="195"/>
        <w:contextualSpacing w:val="0"/>
        <w:rPr>
          <w:rFonts w:ascii="Times New Roman" w:hAnsi="Times New Roman" w:cs="Times New Roman"/>
          <w:sz w:val="22"/>
        </w:rPr>
      </w:pPr>
      <w:r w:rsidRPr="005646C6">
        <w:rPr>
          <w:rFonts w:ascii="Times New Roman" w:hAnsi="Times New Roman" w:cs="Times New Roman"/>
          <w:sz w:val="22"/>
        </w:rPr>
        <w:t xml:space="preserve">M. T. Kimour and D. Meslati, “Deriving objects from use cases in </w:t>
      </w:r>
      <w:r w:rsidRPr="005646C6">
        <w:rPr>
          <w:rFonts w:ascii="Times New Roman" w:hAnsi="Times New Roman" w:cs="Times New Roman"/>
          <w:spacing w:val="-5"/>
          <w:sz w:val="22"/>
        </w:rPr>
        <w:t xml:space="preserve">real-time </w:t>
      </w:r>
      <w:r w:rsidRPr="005646C6">
        <w:rPr>
          <w:rFonts w:ascii="Times New Roman" w:hAnsi="Times New Roman" w:cs="Times New Roman"/>
          <w:sz w:val="22"/>
        </w:rPr>
        <w:t xml:space="preserve">embedded systems,” </w:t>
      </w:r>
      <w:r w:rsidRPr="005646C6">
        <w:rPr>
          <w:rFonts w:ascii="Times New Roman" w:hAnsi="Times New Roman" w:cs="Times New Roman"/>
          <w:i/>
          <w:sz w:val="22"/>
        </w:rPr>
        <w:t>Information and Software Technology</w:t>
      </w:r>
      <w:r w:rsidRPr="005646C6">
        <w:rPr>
          <w:rFonts w:ascii="Times New Roman" w:hAnsi="Times New Roman" w:cs="Times New Roman"/>
          <w:sz w:val="22"/>
        </w:rPr>
        <w:t>, vol. 47, no. 8, p.</w:t>
      </w:r>
      <w:r w:rsidRPr="005646C6">
        <w:rPr>
          <w:rFonts w:ascii="Times New Roman" w:hAnsi="Times New Roman" w:cs="Times New Roman"/>
          <w:spacing w:val="-40"/>
          <w:sz w:val="22"/>
        </w:rPr>
        <w:t xml:space="preserve"> </w:t>
      </w:r>
      <w:r w:rsidRPr="005646C6">
        <w:rPr>
          <w:rFonts w:ascii="Times New Roman" w:hAnsi="Times New Roman" w:cs="Times New Roman"/>
          <w:sz w:val="22"/>
        </w:rPr>
        <w:t xml:space="preserve">533, </w:t>
      </w:r>
      <w:r w:rsidRPr="005646C6">
        <w:rPr>
          <w:rFonts w:ascii="Times New Roman" w:hAnsi="Times New Roman" w:cs="Times New Roman"/>
          <w:spacing w:val="-3"/>
          <w:sz w:val="22"/>
        </w:rPr>
        <w:t xml:space="preserve">June 2005. [Abstract]. </w:t>
      </w:r>
      <w:r w:rsidRPr="005646C6">
        <w:rPr>
          <w:rFonts w:ascii="Times New Roman" w:hAnsi="Times New Roman" w:cs="Times New Roman"/>
          <w:sz w:val="22"/>
        </w:rPr>
        <w:t>Ava ilable: ProQuest,</w:t>
      </w:r>
      <w:r w:rsidRPr="005646C6">
        <w:rPr>
          <w:rFonts w:ascii="Times New Roman" w:hAnsi="Times New Roman" w:cs="Times New Roman"/>
          <w:color w:val="0000FF"/>
          <w:sz w:val="22"/>
        </w:rPr>
        <w:t xml:space="preserve"> </w:t>
      </w:r>
      <w:hyperlink r:id="rId12">
        <w:r w:rsidRPr="005646C6">
          <w:rPr>
            <w:rFonts w:ascii="Times New Roman" w:hAnsi="Times New Roman" w:cs="Times New Roman"/>
            <w:color w:val="0000FF"/>
            <w:sz w:val="22"/>
            <w:u w:val="single" w:color="0000FF"/>
          </w:rPr>
          <w:t>http://www.umi.com/proquest/</w:t>
        </w:r>
        <w:r w:rsidRPr="005646C6">
          <w:rPr>
            <w:rFonts w:ascii="Times New Roman" w:hAnsi="Times New Roman" w:cs="Times New Roman"/>
            <w:sz w:val="22"/>
          </w:rPr>
          <w:t>.</w:t>
        </w:r>
      </w:hyperlink>
      <w:r w:rsidRPr="005646C6">
        <w:rPr>
          <w:rFonts w:ascii="Times New Roman" w:hAnsi="Times New Roman" w:cs="Times New Roman"/>
          <w:sz w:val="22"/>
        </w:rPr>
        <w:t xml:space="preserve"> [Accessed November 12,</w:t>
      </w:r>
      <w:r w:rsidRPr="005646C6">
        <w:rPr>
          <w:rFonts w:ascii="Times New Roman" w:hAnsi="Times New Roman" w:cs="Times New Roman"/>
          <w:spacing w:val="-6"/>
          <w:sz w:val="22"/>
        </w:rPr>
        <w:t xml:space="preserve"> </w:t>
      </w:r>
      <w:r w:rsidRPr="005646C6">
        <w:rPr>
          <w:rFonts w:ascii="Times New Roman" w:hAnsi="Times New Roman" w:cs="Times New Roman"/>
          <w:sz w:val="22"/>
        </w:rPr>
        <w:t>2007].</w:t>
      </w:r>
    </w:p>
    <w:p w14:paraId="4FB2709A"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Journal Article in Scholarly Journal (published free of charge on the Internet)</w:t>
      </w:r>
    </w:p>
    <w:p w14:paraId="0B96AD13" w14:textId="77777777" w:rsidR="005646C6" w:rsidRPr="005646C6" w:rsidRDefault="005646C6" w:rsidP="005646C6">
      <w:pPr>
        <w:pStyle w:val="ListParagraph"/>
        <w:widowControl w:val="0"/>
        <w:numPr>
          <w:ilvl w:val="0"/>
          <w:numId w:val="16"/>
        </w:numPr>
        <w:tabs>
          <w:tab w:val="left" w:pos="839"/>
          <w:tab w:val="left" w:pos="840"/>
        </w:tabs>
        <w:autoSpaceDE w:val="0"/>
        <w:autoSpaceDN w:val="0"/>
        <w:spacing w:before="120" w:after="0" w:line="240" w:lineRule="auto"/>
        <w:ind w:right="737" w:hanging="721"/>
        <w:contextualSpacing w:val="0"/>
        <w:rPr>
          <w:rFonts w:ascii="Times New Roman" w:hAnsi="Times New Roman" w:cs="Times New Roman"/>
          <w:sz w:val="22"/>
        </w:rPr>
      </w:pPr>
      <w:r w:rsidRPr="005646C6">
        <w:rPr>
          <w:rFonts w:ascii="Times New Roman" w:hAnsi="Times New Roman" w:cs="Times New Roman"/>
          <w:sz w:val="22"/>
        </w:rPr>
        <w:t xml:space="preserve">A. Altun, “Understanding </w:t>
      </w:r>
      <w:r w:rsidRPr="005646C6">
        <w:rPr>
          <w:rFonts w:ascii="Times New Roman" w:hAnsi="Times New Roman" w:cs="Times New Roman"/>
          <w:spacing w:val="-3"/>
          <w:sz w:val="22"/>
        </w:rPr>
        <w:t xml:space="preserve">hypertext </w:t>
      </w:r>
      <w:r w:rsidRPr="005646C6">
        <w:rPr>
          <w:rFonts w:ascii="Times New Roman" w:hAnsi="Times New Roman" w:cs="Times New Roman"/>
          <w:sz w:val="22"/>
        </w:rPr>
        <w:t xml:space="preserve">in the </w:t>
      </w:r>
      <w:r w:rsidRPr="005646C6">
        <w:rPr>
          <w:rFonts w:ascii="Times New Roman" w:hAnsi="Times New Roman" w:cs="Times New Roman"/>
          <w:spacing w:val="-3"/>
          <w:sz w:val="22"/>
        </w:rPr>
        <w:t xml:space="preserve">context </w:t>
      </w:r>
      <w:r w:rsidRPr="005646C6">
        <w:rPr>
          <w:rFonts w:ascii="Times New Roman" w:hAnsi="Times New Roman" w:cs="Times New Roman"/>
          <w:sz w:val="22"/>
        </w:rPr>
        <w:t xml:space="preserve">of </w:t>
      </w:r>
      <w:r w:rsidRPr="005646C6">
        <w:rPr>
          <w:rFonts w:ascii="Times New Roman" w:hAnsi="Times New Roman" w:cs="Times New Roman"/>
          <w:spacing w:val="-3"/>
          <w:sz w:val="22"/>
        </w:rPr>
        <w:t xml:space="preserve">reading </w:t>
      </w:r>
      <w:r w:rsidRPr="005646C6">
        <w:rPr>
          <w:rFonts w:ascii="Times New Roman" w:hAnsi="Times New Roman" w:cs="Times New Roman"/>
          <w:sz w:val="22"/>
        </w:rPr>
        <w:t xml:space="preserve">on the web: </w:t>
      </w:r>
      <w:r w:rsidRPr="005646C6">
        <w:rPr>
          <w:rFonts w:ascii="Times New Roman" w:hAnsi="Times New Roman" w:cs="Times New Roman"/>
          <w:spacing w:val="-4"/>
          <w:sz w:val="22"/>
        </w:rPr>
        <w:t xml:space="preserve">Language </w:t>
      </w:r>
      <w:r w:rsidRPr="005646C6">
        <w:rPr>
          <w:rFonts w:ascii="Times New Roman" w:hAnsi="Times New Roman" w:cs="Times New Roman"/>
          <w:sz w:val="22"/>
        </w:rPr>
        <w:t xml:space="preserve">learners’ experience,” </w:t>
      </w:r>
      <w:r w:rsidRPr="005646C6">
        <w:rPr>
          <w:rFonts w:ascii="Times New Roman" w:hAnsi="Times New Roman" w:cs="Times New Roman"/>
          <w:i/>
          <w:sz w:val="22"/>
        </w:rPr>
        <w:t>Current Issues in Education</w:t>
      </w:r>
      <w:r w:rsidRPr="005646C6">
        <w:rPr>
          <w:rFonts w:ascii="Times New Roman" w:hAnsi="Times New Roman" w:cs="Times New Roman"/>
          <w:sz w:val="22"/>
        </w:rPr>
        <w:t xml:space="preserve">, </w:t>
      </w:r>
      <w:r w:rsidRPr="005646C6">
        <w:rPr>
          <w:rFonts w:ascii="Times New Roman" w:hAnsi="Times New Roman" w:cs="Times New Roman"/>
          <w:spacing w:val="-3"/>
          <w:sz w:val="22"/>
        </w:rPr>
        <w:t xml:space="preserve">vol. </w:t>
      </w:r>
      <w:r w:rsidRPr="005646C6">
        <w:rPr>
          <w:rFonts w:ascii="Times New Roman" w:hAnsi="Times New Roman" w:cs="Times New Roman"/>
          <w:sz w:val="22"/>
        </w:rPr>
        <w:t xml:space="preserve">6, no. </w:t>
      </w:r>
      <w:r w:rsidRPr="005646C6">
        <w:rPr>
          <w:rFonts w:ascii="Times New Roman" w:hAnsi="Times New Roman" w:cs="Times New Roman"/>
          <w:spacing w:val="-3"/>
          <w:sz w:val="22"/>
        </w:rPr>
        <w:t xml:space="preserve">12, </w:t>
      </w:r>
      <w:r w:rsidRPr="005646C6">
        <w:rPr>
          <w:rFonts w:ascii="Times New Roman" w:hAnsi="Times New Roman" w:cs="Times New Roman"/>
          <w:sz w:val="22"/>
        </w:rPr>
        <w:t>July, 2005. [Online serial]. Available:</w:t>
      </w:r>
      <w:r w:rsidRPr="005646C6">
        <w:rPr>
          <w:rFonts w:ascii="Times New Roman" w:hAnsi="Times New Roman" w:cs="Times New Roman"/>
          <w:color w:val="0000FF"/>
          <w:sz w:val="22"/>
          <w:u w:val="single" w:color="0000FF"/>
        </w:rPr>
        <w:t xml:space="preserve"> </w:t>
      </w:r>
      <w:hyperlink r:id="rId13">
        <w:r w:rsidRPr="005646C6">
          <w:rPr>
            <w:rFonts w:ascii="Times New Roman" w:hAnsi="Times New Roman" w:cs="Times New Roman"/>
            <w:color w:val="0000FF"/>
            <w:sz w:val="22"/>
            <w:u w:val="single" w:color="0000FF"/>
          </w:rPr>
          <w:t>http://cie.ed.asu.edu/volume6/number12/</w:t>
        </w:r>
        <w:r w:rsidRPr="005646C6">
          <w:rPr>
            <w:rFonts w:ascii="Times New Roman" w:hAnsi="Times New Roman" w:cs="Times New Roman"/>
            <w:sz w:val="22"/>
          </w:rPr>
          <w:t>.</w:t>
        </w:r>
      </w:hyperlink>
      <w:r w:rsidRPr="005646C6">
        <w:rPr>
          <w:rFonts w:ascii="Times New Roman" w:hAnsi="Times New Roman" w:cs="Times New Roman"/>
          <w:sz w:val="22"/>
        </w:rPr>
        <w:t xml:space="preserve"> [Accessed Dec. 2,</w:t>
      </w:r>
      <w:r w:rsidRPr="005646C6">
        <w:rPr>
          <w:rFonts w:ascii="Times New Roman" w:hAnsi="Times New Roman" w:cs="Times New Roman"/>
          <w:spacing w:val="-5"/>
          <w:sz w:val="22"/>
        </w:rPr>
        <w:t xml:space="preserve"> </w:t>
      </w:r>
      <w:r w:rsidRPr="005646C6">
        <w:rPr>
          <w:rFonts w:ascii="Times New Roman" w:hAnsi="Times New Roman" w:cs="Times New Roman"/>
          <w:sz w:val="22"/>
        </w:rPr>
        <w:t>2007].</w:t>
      </w:r>
    </w:p>
    <w:p w14:paraId="2E7A5F4F"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Newspaper Article from the Internet</w:t>
      </w:r>
    </w:p>
    <w:p w14:paraId="27A73663" w14:textId="77777777" w:rsidR="005646C6" w:rsidRPr="005646C6" w:rsidRDefault="005646C6" w:rsidP="005646C6">
      <w:pPr>
        <w:pStyle w:val="ListParagraph"/>
        <w:widowControl w:val="0"/>
        <w:numPr>
          <w:ilvl w:val="0"/>
          <w:numId w:val="16"/>
        </w:numPr>
        <w:tabs>
          <w:tab w:val="left" w:pos="839"/>
          <w:tab w:val="left" w:pos="840"/>
        </w:tabs>
        <w:autoSpaceDE w:val="0"/>
        <w:autoSpaceDN w:val="0"/>
        <w:spacing w:before="120" w:after="0" w:line="240" w:lineRule="auto"/>
        <w:ind w:right="195"/>
        <w:contextualSpacing w:val="0"/>
        <w:rPr>
          <w:rFonts w:ascii="Times New Roman" w:hAnsi="Times New Roman" w:cs="Times New Roman"/>
          <w:sz w:val="22"/>
        </w:rPr>
      </w:pPr>
      <w:r w:rsidRPr="005646C6">
        <w:rPr>
          <w:rFonts w:ascii="Times New Roman" w:hAnsi="Times New Roman" w:cs="Times New Roman"/>
          <w:sz w:val="22"/>
        </w:rPr>
        <w:t xml:space="preserve">C. Wilson-Clark, “Computers ranked as key literacy,” The Atlanta Journal Constitution, para. 3, March 29, 2007. [Online], Available: </w:t>
      </w:r>
      <w:hyperlink r:id="rId14">
        <w:r w:rsidRPr="005646C6">
          <w:rPr>
            <w:rFonts w:ascii="Times New Roman" w:hAnsi="Times New Roman" w:cs="Times New Roman"/>
            <w:sz w:val="22"/>
          </w:rPr>
          <w:t xml:space="preserve">http://www.thewest.com.au. </w:t>
        </w:r>
      </w:hyperlink>
      <w:r w:rsidRPr="005646C6">
        <w:rPr>
          <w:rFonts w:ascii="Times New Roman" w:hAnsi="Times New Roman" w:cs="Times New Roman"/>
          <w:sz w:val="22"/>
        </w:rPr>
        <w:t>[Accessed Sept. 18, 2007]</w:t>
      </w:r>
    </w:p>
    <w:p w14:paraId="54DE41E4" w14:textId="77777777" w:rsidR="005646C6" w:rsidRPr="005646C6" w:rsidRDefault="005646C6" w:rsidP="005646C6">
      <w:pPr>
        <w:pStyle w:val="Heading1"/>
        <w:spacing w:before="120" w:line="240" w:lineRule="auto"/>
        <w:jc w:val="both"/>
        <w:rPr>
          <w:rFonts w:ascii="Times New Roman" w:hAnsi="Times New Roman" w:cs="Times New Roman"/>
          <w:sz w:val="22"/>
          <w:szCs w:val="22"/>
        </w:rPr>
      </w:pPr>
    </w:p>
    <w:p w14:paraId="6D929E11" w14:textId="77777777" w:rsidR="005646C6" w:rsidRPr="005646C6" w:rsidRDefault="005646C6" w:rsidP="005646C6">
      <w:pPr>
        <w:pStyle w:val="Heading1"/>
        <w:spacing w:before="120" w:line="240" w:lineRule="auto"/>
        <w:jc w:val="both"/>
        <w:rPr>
          <w:rFonts w:ascii="Times New Roman" w:hAnsi="Times New Roman" w:cs="Times New Roman"/>
          <w:sz w:val="22"/>
          <w:szCs w:val="22"/>
        </w:rPr>
      </w:pPr>
      <w:r w:rsidRPr="005646C6">
        <w:rPr>
          <w:rFonts w:ascii="Times New Roman" w:hAnsi="Times New Roman" w:cs="Times New Roman"/>
          <w:sz w:val="22"/>
          <w:szCs w:val="22"/>
        </w:rPr>
        <w:t>INTERNET DOCUMENTS</w:t>
      </w:r>
    </w:p>
    <w:p w14:paraId="2CC6F501"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Professional Internet Site</w:t>
      </w:r>
    </w:p>
    <w:p w14:paraId="67B1E062" w14:textId="77777777" w:rsidR="005646C6" w:rsidRPr="005646C6" w:rsidRDefault="005646C6" w:rsidP="005646C6">
      <w:pPr>
        <w:pStyle w:val="ListParagraph"/>
        <w:widowControl w:val="0"/>
        <w:numPr>
          <w:ilvl w:val="0"/>
          <w:numId w:val="20"/>
        </w:numPr>
        <w:tabs>
          <w:tab w:val="left" w:pos="839"/>
          <w:tab w:val="left" w:pos="840"/>
        </w:tabs>
        <w:autoSpaceDE w:val="0"/>
        <w:autoSpaceDN w:val="0"/>
        <w:spacing w:before="120" w:after="0" w:line="240" w:lineRule="auto"/>
        <w:ind w:right="127" w:hanging="661"/>
        <w:contextualSpacing w:val="0"/>
        <w:jc w:val="both"/>
        <w:rPr>
          <w:rFonts w:ascii="Times New Roman" w:hAnsi="Times New Roman" w:cs="Times New Roman"/>
          <w:sz w:val="22"/>
        </w:rPr>
      </w:pPr>
      <w:r w:rsidRPr="005646C6">
        <w:rPr>
          <w:rFonts w:ascii="Times New Roman" w:hAnsi="Times New Roman" w:cs="Times New Roman"/>
          <w:sz w:val="22"/>
        </w:rPr>
        <w:tab/>
        <w:t xml:space="preserve">European Telecommunications Standards Institute, “Digital Video Broadcasting (DVB): Implementation guide for DVB terrestrial services; transmission aspects,” </w:t>
      </w:r>
      <w:r w:rsidRPr="005646C6">
        <w:rPr>
          <w:rFonts w:ascii="Times New Roman" w:hAnsi="Times New Roman" w:cs="Times New Roman"/>
          <w:i/>
          <w:sz w:val="22"/>
        </w:rPr>
        <w:t>European Telecommunications Standards Institute</w:t>
      </w:r>
      <w:r w:rsidRPr="005646C6">
        <w:rPr>
          <w:rFonts w:ascii="Times New Roman" w:hAnsi="Times New Roman" w:cs="Times New Roman"/>
          <w:sz w:val="22"/>
        </w:rPr>
        <w:t>, ETSI-TR-101, 2007. [Online]. Available:</w:t>
      </w:r>
      <w:r w:rsidRPr="005646C6">
        <w:rPr>
          <w:rFonts w:ascii="Times New Roman" w:hAnsi="Times New Roman" w:cs="Times New Roman"/>
          <w:color w:val="0000FF"/>
          <w:sz w:val="22"/>
        </w:rPr>
        <w:t xml:space="preserve"> </w:t>
      </w:r>
      <w:hyperlink r:id="rId15">
        <w:r w:rsidRPr="005646C6">
          <w:rPr>
            <w:rFonts w:ascii="Times New Roman" w:hAnsi="Times New Roman" w:cs="Times New Roman"/>
            <w:color w:val="0000FF"/>
            <w:sz w:val="22"/>
            <w:u w:val="single" w:color="0000FF"/>
          </w:rPr>
          <w:t>http://www.etsi.org</w:t>
        </w:r>
        <w:r w:rsidRPr="005646C6">
          <w:rPr>
            <w:rFonts w:ascii="Times New Roman" w:hAnsi="Times New Roman" w:cs="Times New Roman"/>
            <w:sz w:val="22"/>
          </w:rPr>
          <w:t xml:space="preserve">. </w:t>
        </w:r>
      </w:hyperlink>
      <w:r w:rsidRPr="005646C6">
        <w:rPr>
          <w:rFonts w:ascii="Times New Roman" w:hAnsi="Times New Roman" w:cs="Times New Roman"/>
          <w:sz w:val="22"/>
        </w:rPr>
        <w:t>[Accessed: Nov. 12,</w:t>
      </w:r>
      <w:r w:rsidRPr="005646C6">
        <w:rPr>
          <w:rFonts w:ascii="Times New Roman" w:hAnsi="Times New Roman" w:cs="Times New Roman"/>
          <w:spacing w:val="17"/>
          <w:sz w:val="22"/>
        </w:rPr>
        <w:t xml:space="preserve"> </w:t>
      </w:r>
      <w:r w:rsidRPr="005646C6">
        <w:rPr>
          <w:rFonts w:ascii="Times New Roman" w:hAnsi="Times New Roman" w:cs="Times New Roman"/>
          <w:sz w:val="22"/>
        </w:rPr>
        <w:t>2007].</w:t>
      </w:r>
    </w:p>
    <w:p w14:paraId="2DF9F235"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General Internet Site</w:t>
      </w:r>
    </w:p>
    <w:p w14:paraId="68CDB697" w14:textId="77777777" w:rsidR="005646C6" w:rsidRPr="005646C6" w:rsidRDefault="005646C6" w:rsidP="005646C6">
      <w:pPr>
        <w:pStyle w:val="ListParagraph"/>
        <w:widowControl w:val="0"/>
        <w:numPr>
          <w:ilvl w:val="0"/>
          <w:numId w:val="20"/>
        </w:numPr>
        <w:tabs>
          <w:tab w:val="left" w:pos="839"/>
          <w:tab w:val="left" w:pos="840"/>
        </w:tabs>
        <w:autoSpaceDE w:val="0"/>
        <w:autoSpaceDN w:val="0"/>
        <w:spacing w:before="120" w:after="0" w:line="240" w:lineRule="auto"/>
        <w:ind w:right="325" w:hanging="660"/>
        <w:contextualSpacing w:val="0"/>
        <w:jc w:val="both"/>
        <w:rPr>
          <w:rFonts w:ascii="Times New Roman" w:hAnsi="Times New Roman" w:cs="Times New Roman"/>
          <w:sz w:val="22"/>
        </w:rPr>
      </w:pPr>
      <w:r w:rsidRPr="005646C6">
        <w:rPr>
          <w:rFonts w:ascii="Times New Roman" w:hAnsi="Times New Roman" w:cs="Times New Roman"/>
          <w:sz w:val="22"/>
        </w:rPr>
        <w:t xml:space="preserve">J. Geralds, “Sega Ends Production of Dreamcast,” </w:t>
      </w:r>
      <w:r w:rsidRPr="005646C6">
        <w:rPr>
          <w:rFonts w:ascii="Times New Roman" w:hAnsi="Times New Roman" w:cs="Times New Roman"/>
          <w:i/>
          <w:sz w:val="22"/>
        </w:rPr>
        <w:t>vnunet.com</w:t>
      </w:r>
      <w:r w:rsidRPr="005646C6">
        <w:rPr>
          <w:rFonts w:ascii="Times New Roman" w:hAnsi="Times New Roman" w:cs="Times New Roman"/>
          <w:sz w:val="22"/>
        </w:rPr>
        <w:t>, para. 2, Jan. 31, 2007. [Online]. Available:</w:t>
      </w:r>
      <w:r w:rsidRPr="005646C6">
        <w:rPr>
          <w:rFonts w:ascii="Times New Roman" w:hAnsi="Times New Roman" w:cs="Times New Roman"/>
          <w:color w:val="0000FF"/>
          <w:sz w:val="22"/>
        </w:rPr>
        <w:t xml:space="preserve"> </w:t>
      </w:r>
      <w:hyperlink r:id="rId16">
        <w:r w:rsidRPr="005646C6">
          <w:rPr>
            <w:rFonts w:ascii="Times New Roman" w:hAnsi="Times New Roman" w:cs="Times New Roman"/>
            <w:color w:val="0000FF"/>
            <w:sz w:val="22"/>
            <w:u w:val="single" w:color="0000FF"/>
          </w:rPr>
          <w:t>http://nli.vnunet.com/news/1116995</w:t>
        </w:r>
        <w:r w:rsidRPr="005646C6">
          <w:rPr>
            <w:rFonts w:ascii="Times New Roman" w:hAnsi="Times New Roman" w:cs="Times New Roman"/>
            <w:sz w:val="22"/>
          </w:rPr>
          <w:t>.</w:t>
        </w:r>
      </w:hyperlink>
      <w:r w:rsidRPr="005646C6">
        <w:rPr>
          <w:rFonts w:ascii="Times New Roman" w:hAnsi="Times New Roman" w:cs="Times New Roman"/>
          <w:sz w:val="22"/>
        </w:rPr>
        <w:t xml:space="preserve"> [Accessed Sept. 12,</w:t>
      </w:r>
      <w:r w:rsidRPr="005646C6">
        <w:rPr>
          <w:rFonts w:ascii="Times New Roman" w:hAnsi="Times New Roman" w:cs="Times New Roman"/>
          <w:spacing w:val="-2"/>
          <w:sz w:val="22"/>
        </w:rPr>
        <w:t xml:space="preserve"> </w:t>
      </w:r>
      <w:r w:rsidRPr="005646C6">
        <w:rPr>
          <w:rFonts w:ascii="Times New Roman" w:hAnsi="Times New Roman" w:cs="Times New Roman"/>
          <w:sz w:val="22"/>
        </w:rPr>
        <w:lastRenderedPageBreak/>
        <w:t>2007].</w:t>
      </w:r>
    </w:p>
    <w:p w14:paraId="36E2A8CE"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Personal Internet</w:t>
      </w:r>
      <w:r w:rsidRPr="005646C6">
        <w:rPr>
          <w:rFonts w:ascii="Times New Roman" w:hAnsi="Times New Roman" w:cs="Times New Roman"/>
          <w:spacing w:val="-19"/>
          <w:sz w:val="22"/>
          <w:szCs w:val="22"/>
        </w:rPr>
        <w:t xml:space="preserve"> </w:t>
      </w:r>
      <w:r w:rsidRPr="005646C6">
        <w:rPr>
          <w:rFonts w:ascii="Times New Roman" w:hAnsi="Times New Roman" w:cs="Times New Roman"/>
          <w:sz w:val="22"/>
          <w:szCs w:val="22"/>
        </w:rPr>
        <w:t>Site</w:t>
      </w:r>
    </w:p>
    <w:p w14:paraId="3072BA88" w14:textId="77777777" w:rsidR="005646C6" w:rsidRPr="005646C6" w:rsidRDefault="005646C6" w:rsidP="005646C6">
      <w:pPr>
        <w:pStyle w:val="ListParagraph"/>
        <w:widowControl w:val="0"/>
        <w:numPr>
          <w:ilvl w:val="0"/>
          <w:numId w:val="20"/>
        </w:numPr>
        <w:tabs>
          <w:tab w:val="left" w:pos="839"/>
          <w:tab w:val="left" w:pos="840"/>
        </w:tabs>
        <w:autoSpaceDE w:val="0"/>
        <w:autoSpaceDN w:val="0"/>
        <w:spacing w:before="120" w:after="0" w:line="240" w:lineRule="auto"/>
        <w:ind w:left="840" w:right="1319"/>
        <w:contextualSpacing w:val="0"/>
        <w:jc w:val="both"/>
        <w:rPr>
          <w:rFonts w:ascii="Times New Roman" w:hAnsi="Times New Roman" w:cs="Times New Roman"/>
          <w:sz w:val="22"/>
        </w:rPr>
      </w:pPr>
      <w:r w:rsidRPr="005646C6">
        <w:rPr>
          <w:rFonts w:ascii="Times New Roman" w:hAnsi="Times New Roman" w:cs="Times New Roman"/>
          <w:sz w:val="22"/>
        </w:rPr>
        <w:t xml:space="preserve">G. </w:t>
      </w:r>
      <w:r w:rsidRPr="005646C6">
        <w:rPr>
          <w:rFonts w:ascii="Times New Roman" w:hAnsi="Times New Roman" w:cs="Times New Roman"/>
          <w:spacing w:val="-3"/>
          <w:sz w:val="22"/>
        </w:rPr>
        <w:t xml:space="preserve">Sussman, </w:t>
      </w:r>
      <w:r w:rsidRPr="005646C6">
        <w:rPr>
          <w:rFonts w:ascii="Times New Roman" w:hAnsi="Times New Roman" w:cs="Times New Roman"/>
          <w:sz w:val="22"/>
        </w:rPr>
        <w:t xml:space="preserve">“Home Page-Dr. </w:t>
      </w:r>
      <w:r w:rsidRPr="005646C6">
        <w:rPr>
          <w:rFonts w:ascii="Times New Roman" w:hAnsi="Times New Roman" w:cs="Times New Roman"/>
          <w:spacing w:val="-4"/>
          <w:sz w:val="22"/>
        </w:rPr>
        <w:t xml:space="preserve">Gerald </w:t>
      </w:r>
      <w:r w:rsidRPr="005646C6">
        <w:rPr>
          <w:rFonts w:ascii="Times New Roman" w:hAnsi="Times New Roman" w:cs="Times New Roman"/>
          <w:sz w:val="22"/>
        </w:rPr>
        <w:t xml:space="preserve">Sussman,” July, 2002. [Online]. </w:t>
      </w:r>
      <w:r w:rsidRPr="005646C6">
        <w:rPr>
          <w:rFonts w:ascii="Times New Roman" w:hAnsi="Times New Roman" w:cs="Times New Roman"/>
          <w:spacing w:val="-4"/>
          <w:sz w:val="22"/>
        </w:rPr>
        <w:t xml:space="preserve">Available </w:t>
      </w:r>
      <w:r w:rsidRPr="005646C6">
        <w:rPr>
          <w:rFonts w:ascii="Times New Roman" w:hAnsi="Times New Roman" w:cs="Times New Roman"/>
          <w:sz w:val="22"/>
        </w:rPr>
        <w:t>:</w:t>
      </w:r>
      <w:r w:rsidRPr="005646C6">
        <w:rPr>
          <w:rFonts w:ascii="Times New Roman" w:hAnsi="Times New Roman" w:cs="Times New Roman"/>
          <w:color w:val="0000FF"/>
          <w:sz w:val="22"/>
        </w:rPr>
        <w:t xml:space="preserve"> </w:t>
      </w:r>
      <w:hyperlink r:id="rId17">
        <w:r w:rsidRPr="005646C6">
          <w:rPr>
            <w:rFonts w:ascii="Times New Roman" w:hAnsi="Times New Roman" w:cs="Times New Roman"/>
            <w:color w:val="0000FF"/>
            <w:sz w:val="22"/>
            <w:u w:val="single" w:color="0000FF"/>
          </w:rPr>
          <w:t>http://www.comm.edu.faculty/sussman/sussmanpage.htm</w:t>
        </w:r>
        <w:r w:rsidRPr="005646C6">
          <w:rPr>
            <w:rFonts w:ascii="Times New Roman" w:hAnsi="Times New Roman" w:cs="Times New Roman"/>
            <w:sz w:val="22"/>
          </w:rPr>
          <w:t>.</w:t>
        </w:r>
      </w:hyperlink>
      <w:r w:rsidRPr="005646C6">
        <w:rPr>
          <w:rFonts w:ascii="Times New Roman" w:hAnsi="Times New Roman" w:cs="Times New Roman"/>
          <w:sz w:val="22"/>
        </w:rPr>
        <w:t xml:space="preserve"> [Accessed Nov. 14,</w:t>
      </w:r>
      <w:r w:rsidRPr="005646C6">
        <w:rPr>
          <w:rFonts w:ascii="Times New Roman" w:hAnsi="Times New Roman" w:cs="Times New Roman"/>
          <w:spacing w:val="-4"/>
          <w:sz w:val="22"/>
        </w:rPr>
        <w:t xml:space="preserve"> </w:t>
      </w:r>
      <w:r w:rsidRPr="005646C6">
        <w:rPr>
          <w:rFonts w:ascii="Times New Roman" w:hAnsi="Times New Roman" w:cs="Times New Roman"/>
          <w:sz w:val="22"/>
        </w:rPr>
        <w:t>2007].</w:t>
      </w:r>
    </w:p>
    <w:p w14:paraId="3C6AC920"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Email</w:t>
      </w:r>
    </w:p>
    <w:p w14:paraId="67B2A2AB" w14:textId="77777777" w:rsidR="005646C6" w:rsidRPr="005646C6" w:rsidRDefault="005646C6" w:rsidP="005646C6">
      <w:pPr>
        <w:pStyle w:val="ListParagraph"/>
        <w:widowControl w:val="0"/>
        <w:numPr>
          <w:ilvl w:val="0"/>
          <w:numId w:val="20"/>
        </w:numPr>
        <w:tabs>
          <w:tab w:val="left" w:pos="840"/>
          <w:tab w:val="left" w:pos="841"/>
        </w:tabs>
        <w:autoSpaceDE w:val="0"/>
        <w:autoSpaceDN w:val="0"/>
        <w:spacing w:before="120" w:after="0" w:line="240" w:lineRule="auto"/>
        <w:ind w:left="840" w:hanging="721"/>
        <w:contextualSpacing w:val="0"/>
        <w:jc w:val="both"/>
        <w:rPr>
          <w:rFonts w:ascii="Times New Roman" w:hAnsi="Times New Roman" w:cs="Times New Roman"/>
          <w:sz w:val="22"/>
        </w:rPr>
      </w:pPr>
      <w:r w:rsidRPr="005646C6">
        <w:rPr>
          <w:rFonts w:ascii="Times New Roman" w:hAnsi="Times New Roman" w:cs="Times New Roman"/>
          <w:sz w:val="22"/>
        </w:rPr>
        <w:t>J. Aston. “RE: new location, okay?” Personal email (July 3,</w:t>
      </w:r>
      <w:r w:rsidRPr="005646C6">
        <w:rPr>
          <w:rFonts w:ascii="Times New Roman" w:hAnsi="Times New Roman" w:cs="Times New Roman"/>
          <w:spacing w:val="7"/>
          <w:sz w:val="22"/>
        </w:rPr>
        <w:t xml:space="preserve"> </w:t>
      </w:r>
      <w:r w:rsidRPr="005646C6">
        <w:rPr>
          <w:rFonts w:ascii="Times New Roman" w:hAnsi="Times New Roman" w:cs="Times New Roman"/>
          <w:sz w:val="22"/>
        </w:rPr>
        <w:t>2007).</w:t>
      </w:r>
    </w:p>
    <w:p w14:paraId="4B17765A"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Internet Newsgroup</w:t>
      </w:r>
    </w:p>
    <w:p w14:paraId="5E243AAD" w14:textId="77777777" w:rsidR="005646C6" w:rsidRPr="005646C6" w:rsidRDefault="005646C6" w:rsidP="005646C6">
      <w:pPr>
        <w:pStyle w:val="ListParagraph"/>
        <w:widowControl w:val="0"/>
        <w:numPr>
          <w:ilvl w:val="0"/>
          <w:numId w:val="20"/>
        </w:numPr>
        <w:tabs>
          <w:tab w:val="left" w:pos="840"/>
          <w:tab w:val="left" w:pos="841"/>
        </w:tabs>
        <w:autoSpaceDE w:val="0"/>
        <w:autoSpaceDN w:val="0"/>
        <w:spacing w:before="120" w:after="0" w:line="240" w:lineRule="auto"/>
        <w:ind w:left="840" w:right="524"/>
        <w:contextualSpacing w:val="0"/>
        <w:jc w:val="both"/>
        <w:rPr>
          <w:rFonts w:ascii="Times New Roman" w:hAnsi="Times New Roman" w:cs="Times New Roman"/>
          <w:sz w:val="22"/>
        </w:rPr>
      </w:pPr>
      <w:r w:rsidRPr="005646C6">
        <w:rPr>
          <w:rFonts w:ascii="Times New Roman" w:hAnsi="Times New Roman" w:cs="Times New Roman"/>
          <w:spacing w:val="-6"/>
          <w:sz w:val="22"/>
        </w:rPr>
        <w:t xml:space="preserve">G. </w:t>
      </w:r>
      <w:r w:rsidRPr="005646C6">
        <w:rPr>
          <w:rFonts w:ascii="Times New Roman" w:hAnsi="Times New Roman" w:cs="Times New Roman"/>
          <w:spacing w:val="-3"/>
          <w:sz w:val="22"/>
        </w:rPr>
        <w:t xml:space="preserve">G. </w:t>
      </w:r>
      <w:r w:rsidRPr="005646C6">
        <w:rPr>
          <w:rFonts w:ascii="Times New Roman" w:hAnsi="Times New Roman" w:cs="Times New Roman"/>
          <w:spacing w:val="-5"/>
          <w:sz w:val="22"/>
        </w:rPr>
        <w:t xml:space="preserve">Gavin, </w:t>
      </w:r>
      <w:r w:rsidRPr="005646C6">
        <w:rPr>
          <w:rFonts w:ascii="Times New Roman" w:hAnsi="Times New Roman" w:cs="Times New Roman"/>
          <w:sz w:val="22"/>
        </w:rPr>
        <w:t>“Climbing and limb torsion #3387,” USENET: sci.climb.torsion, August 19, 2007. [Accessed December 4,</w:t>
      </w:r>
      <w:r w:rsidRPr="005646C6">
        <w:rPr>
          <w:rFonts w:ascii="Times New Roman" w:hAnsi="Times New Roman" w:cs="Times New Roman"/>
          <w:spacing w:val="13"/>
          <w:sz w:val="22"/>
        </w:rPr>
        <w:t xml:space="preserve"> </w:t>
      </w:r>
      <w:r w:rsidRPr="005646C6">
        <w:rPr>
          <w:rFonts w:ascii="Times New Roman" w:hAnsi="Times New Roman" w:cs="Times New Roman"/>
          <w:sz w:val="22"/>
        </w:rPr>
        <w:t>2007].</w:t>
      </w:r>
    </w:p>
    <w:p w14:paraId="2EEBF2D7"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Microform</w:t>
      </w:r>
    </w:p>
    <w:p w14:paraId="2CCFDC7A" w14:textId="77777777" w:rsidR="005646C6" w:rsidRPr="005646C6" w:rsidRDefault="005646C6" w:rsidP="005646C6">
      <w:pPr>
        <w:pStyle w:val="ListParagraph"/>
        <w:widowControl w:val="0"/>
        <w:numPr>
          <w:ilvl w:val="0"/>
          <w:numId w:val="20"/>
        </w:numPr>
        <w:tabs>
          <w:tab w:val="left" w:pos="840"/>
          <w:tab w:val="left" w:pos="841"/>
        </w:tabs>
        <w:autoSpaceDE w:val="0"/>
        <w:autoSpaceDN w:val="0"/>
        <w:spacing w:before="120" w:after="0" w:line="240" w:lineRule="auto"/>
        <w:ind w:left="840" w:right="222" w:hanging="660"/>
        <w:contextualSpacing w:val="0"/>
        <w:jc w:val="both"/>
        <w:rPr>
          <w:rFonts w:ascii="Times New Roman" w:hAnsi="Times New Roman" w:cs="Times New Roman"/>
          <w:sz w:val="22"/>
        </w:rPr>
      </w:pPr>
      <w:r w:rsidRPr="005646C6">
        <w:rPr>
          <w:rFonts w:ascii="Times New Roman" w:hAnsi="Times New Roman" w:cs="Times New Roman"/>
          <w:sz w:val="22"/>
        </w:rPr>
        <w:t xml:space="preserve">W. D. </w:t>
      </w:r>
      <w:r w:rsidRPr="005646C6">
        <w:rPr>
          <w:rFonts w:ascii="Times New Roman" w:hAnsi="Times New Roman" w:cs="Times New Roman"/>
          <w:spacing w:val="-3"/>
          <w:sz w:val="22"/>
        </w:rPr>
        <w:t xml:space="preserve">Scott, </w:t>
      </w:r>
      <w:r w:rsidRPr="005646C6">
        <w:rPr>
          <w:rFonts w:ascii="Times New Roman" w:hAnsi="Times New Roman" w:cs="Times New Roman"/>
          <w:i/>
          <w:sz w:val="22"/>
        </w:rPr>
        <w:t>Information Technology in the US</w:t>
      </w:r>
      <w:r w:rsidRPr="005646C6">
        <w:rPr>
          <w:rFonts w:ascii="Times New Roman" w:hAnsi="Times New Roman" w:cs="Times New Roman"/>
          <w:sz w:val="22"/>
        </w:rPr>
        <w:t>. [Microform]. W. D. Scott &amp; Co., Canberra: Department of Science and Technology,</w:t>
      </w:r>
      <w:r w:rsidRPr="005646C6">
        <w:rPr>
          <w:rFonts w:ascii="Times New Roman" w:hAnsi="Times New Roman" w:cs="Times New Roman"/>
          <w:spacing w:val="13"/>
          <w:sz w:val="22"/>
        </w:rPr>
        <w:t xml:space="preserve"> </w:t>
      </w:r>
      <w:r w:rsidRPr="005646C6">
        <w:rPr>
          <w:rFonts w:ascii="Times New Roman" w:hAnsi="Times New Roman" w:cs="Times New Roman"/>
          <w:sz w:val="22"/>
        </w:rPr>
        <w:t>2004.</w:t>
      </w:r>
    </w:p>
    <w:p w14:paraId="3D49FAE7"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Computer Game</w:t>
      </w:r>
    </w:p>
    <w:p w14:paraId="5A2B4DCD" w14:textId="77777777" w:rsidR="005646C6" w:rsidRPr="005646C6" w:rsidRDefault="005646C6" w:rsidP="005646C6">
      <w:pPr>
        <w:pStyle w:val="ListParagraph"/>
        <w:widowControl w:val="0"/>
        <w:numPr>
          <w:ilvl w:val="0"/>
          <w:numId w:val="20"/>
        </w:numPr>
        <w:tabs>
          <w:tab w:val="left" w:pos="840"/>
          <w:tab w:val="left" w:pos="841"/>
        </w:tabs>
        <w:autoSpaceDE w:val="0"/>
        <w:autoSpaceDN w:val="0"/>
        <w:spacing w:before="120" w:after="0" w:line="240" w:lineRule="auto"/>
        <w:ind w:left="840" w:right="286" w:hanging="721"/>
        <w:contextualSpacing w:val="0"/>
        <w:jc w:val="both"/>
        <w:rPr>
          <w:rFonts w:ascii="Times New Roman" w:hAnsi="Times New Roman" w:cs="Times New Roman"/>
          <w:sz w:val="22"/>
        </w:rPr>
      </w:pPr>
      <w:r w:rsidRPr="005646C6">
        <w:rPr>
          <w:rFonts w:ascii="Times New Roman" w:hAnsi="Times New Roman" w:cs="Times New Roman"/>
          <w:sz w:val="22"/>
        </w:rPr>
        <w:t xml:space="preserve">The Hobbit: </w:t>
      </w:r>
      <w:r w:rsidRPr="005646C6">
        <w:rPr>
          <w:rFonts w:ascii="Times New Roman" w:hAnsi="Times New Roman" w:cs="Times New Roman"/>
          <w:i/>
          <w:sz w:val="22"/>
        </w:rPr>
        <w:t>The prelude to the Lord of the Rings</w:t>
      </w:r>
      <w:r w:rsidRPr="005646C6">
        <w:rPr>
          <w:rFonts w:ascii="Times New Roman" w:hAnsi="Times New Roman" w:cs="Times New Roman"/>
          <w:sz w:val="22"/>
        </w:rPr>
        <w:t>. [CD-ROM]. United</w:t>
      </w:r>
      <w:r w:rsidRPr="005646C6">
        <w:rPr>
          <w:rFonts w:ascii="Times New Roman" w:hAnsi="Times New Roman" w:cs="Times New Roman"/>
          <w:spacing w:val="-24"/>
          <w:sz w:val="22"/>
        </w:rPr>
        <w:t xml:space="preserve"> </w:t>
      </w:r>
      <w:r w:rsidRPr="005646C6">
        <w:rPr>
          <w:rFonts w:ascii="Times New Roman" w:hAnsi="Times New Roman" w:cs="Times New Roman"/>
          <w:sz w:val="22"/>
        </w:rPr>
        <w:t>Kingdom: Vivendi Universal Games,</w:t>
      </w:r>
      <w:r w:rsidRPr="005646C6">
        <w:rPr>
          <w:rFonts w:ascii="Times New Roman" w:hAnsi="Times New Roman" w:cs="Times New Roman"/>
          <w:spacing w:val="-4"/>
          <w:sz w:val="22"/>
        </w:rPr>
        <w:t xml:space="preserve"> </w:t>
      </w:r>
      <w:r w:rsidRPr="005646C6">
        <w:rPr>
          <w:rFonts w:ascii="Times New Roman" w:hAnsi="Times New Roman" w:cs="Times New Roman"/>
          <w:sz w:val="22"/>
        </w:rPr>
        <w:t>2003.</w:t>
      </w:r>
    </w:p>
    <w:p w14:paraId="4A54A22A"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Software</w:t>
      </w:r>
    </w:p>
    <w:p w14:paraId="2BDE064B" w14:textId="77777777" w:rsidR="005646C6" w:rsidRPr="005646C6" w:rsidRDefault="005646C6" w:rsidP="005646C6">
      <w:pPr>
        <w:pStyle w:val="ListParagraph"/>
        <w:widowControl w:val="0"/>
        <w:numPr>
          <w:ilvl w:val="0"/>
          <w:numId w:val="20"/>
        </w:numPr>
        <w:tabs>
          <w:tab w:val="left" w:pos="840"/>
          <w:tab w:val="left" w:pos="841"/>
        </w:tabs>
        <w:autoSpaceDE w:val="0"/>
        <w:autoSpaceDN w:val="0"/>
        <w:spacing w:before="120" w:after="0" w:line="240" w:lineRule="auto"/>
        <w:ind w:left="840" w:hanging="721"/>
        <w:contextualSpacing w:val="0"/>
        <w:jc w:val="both"/>
        <w:rPr>
          <w:rFonts w:ascii="Times New Roman" w:hAnsi="Times New Roman" w:cs="Times New Roman"/>
          <w:sz w:val="22"/>
        </w:rPr>
      </w:pPr>
      <w:r w:rsidRPr="005646C6">
        <w:rPr>
          <w:rFonts w:ascii="Times New Roman" w:hAnsi="Times New Roman" w:cs="Times New Roman"/>
          <w:spacing w:val="-4"/>
          <w:sz w:val="22"/>
        </w:rPr>
        <w:t xml:space="preserve">Thomson </w:t>
      </w:r>
      <w:r w:rsidRPr="005646C6">
        <w:rPr>
          <w:rFonts w:ascii="Times New Roman" w:hAnsi="Times New Roman" w:cs="Times New Roman"/>
          <w:sz w:val="22"/>
        </w:rPr>
        <w:t xml:space="preserve">ISI, </w:t>
      </w:r>
      <w:r w:rsidRPr="005646C6">
        <w:rPr>
          <w:rFonts w:ascii="Times New Roman" w:hAnsi="Times New Roman" w:cs="Times New Roman"/>
          <w:i/>
          <w:sz w:val="22"/>
        </w:rPr>
        <w:t>Endnote 7</w:t>
      </w:r>
      <w:r w:rsidRPr="005646C6">
        <w:rPr>
          <w:rFonts w:ascii="Times New Roman" w:hAnsi="Times New Roman" w:cs="Times New Roman"/>
          <w:sz w:val="22"/>
        </w:rPr>
        <w:t>. [CD-ROM]. Berkeley, CA: ISI ResearchSoft,</w:t>
      </w:r>
      <w:r w:rsidRPr="005646C6">
        <w:rPr>
          <w:rFonts w:ascii="Times New Roman" w:hAnsi="Times New Roman" w:cs="Times New Roman"/>
          <w:spacing w:val="24"/>
          <w:sz w:val="22"/>
        </w:rPr>
        <w:t xml:space="preserve"> </w:t>
      </w:r>
      <w:r w:rsidRPr="005646C6">
        <w:rPr>
          <w:rFonts w:ascii="Times New Roman" w:hAnsi="Times New Roman" w:cs="Times New Roman"/>
          <w:sz w:val="22"/>
        </w:rPr>
        <w:t>2006.</w:t>
      </w:r>
    </w:p>
    <w:p w14:paraId="7FA42756" w14:textId="77777777" w:rsidR="005646C6" w:rsidRPr="005646C6" w:rsidRDefault="005646C6" w:rsidP="005646C6">
      <w:pPr>
        <w:pStyle w:val="Heading1"/>
        <w:spacing w:before="120" w:line="240" w:lineRule="auto"/>
        <w:jc w:val="both"/>
        <w:rPr>
          <w:rFonts w:ascii="Times New Roman" w:hAnsi="Times New Roman" w:cs="Times New Roman"/>
          <w:i/>
          <w:iCs/>
          <w:sz w:val="22"/>
          <w:szCs w:val="22"/>
        </w:rPr>
      </w:pPr>
      <w:r w:rsidRPr="005646C6">
        <w:rPr>
          <w:rFonts w:ascii="Times New Roman" w:hAnsi="Times New Roman" w:cs="Times New Roman"/>
          <w:i/>
          <w:iCs/>
          <w:sz w:val="22"/>
          <w:szCs w:val="22"/>
        </w:rPr>
        <w:t>Lecture</w:t>
      </w:r>
    </w:p>
    <w:p w14:paraId="57860201" w14:textId="77777777" w:rsidR="005646C6" w:rsidRPr="005646C6" w:rsidRDefault="005646C6" w:rsidP="005646C6">
      <w:pPr>
        <w:pStyle w:val="BodyText"/>
        <w:tabs>
          <w:tab w:val="left" w:pos="839"/>
        </w:tabs>
        <w:spacing w:before="120" w:after="0"/>
        <w:ind w:left="840" w:right="217" w:hanging="721"/>
        <w:rPr>
          <w:rFonts w:ascii="Times New Roman" w:hAnsi="Times New Roman" w:cs="Times New Roman"/>
          <w:sz w:val="22"/>
          <w:szCs w:val="22"/>
        </w:rPr>
      </w:pPr>
      <w:r w:rsidRPr="005646C6">
        <w:rPr>
          <w:rFonts w:ascii="Times New Roman" w:hAnsi="Times New Roman" w:cs="Times New Roman"/>
          <w:spacing w:val="-3"/>
          <w:sz w:val="22"/>
          <w:szCs w:val="22"/>
        </w:rPr>
        <w:t>[1]</w:t>
      </w:r>
      <w:r w:rsidRPr="005646C6">
        <w:rPr>
          <w:rFonts w:ascii="Times New Roman" w:hAnsi="Times New Roman" w:cs="Times New Roman"/>
          <w:spacing w:val="-3"/>
          <w:sz w:val="22"/>
          <w:szCs w:val="22"/>
        </w:rPr>
        <w:tab/>
      </w:r>
      <w:r w:rsidRPr="005646C6">
        <w:rPr>
          <w:rFonts w:ascii="Times New Roman" w:hAnsi="Times New Roman" w:cs="Times New Roman"/>
          <w:sz w:val="22"/>
          <w:szCs w:val="22"/>
        </w:rPr>
        <w:t>S. Bhanndahar. ECE 4321. Class Lecture, Topic: “Bluetooth can’t help you.” School of Electrical and Computer Engineering, Georgia Institute of</w:t>
      </w:r>
      <w:r w:rsidRPr="005646C6">
        <w:rPr>
          <w:rFonts w:ascii="Times New Roman" w:hAnsi="Times New Roman" w:cs="Times New Roman"/>
          <w:spacing w:val="-32"/>
          <w:sz w:val="22"/>
          <w:szCs w:val="22"/>
        </w:rPr>
        <w:t xml:space="preserve"> </w:t>
      </w:r>
      <w:r w:rsidRPr="005646C6">
        <w:rPr>
          <w:rFonts w:ascii="Times New Roman" w:hAnsi="Times New Roman" w:cs="Times New Roman"/>
          <w:sz w:val="22"/>
          <w:szCs w:val="22"/>
        </w:rPr>
        <w:t>Technology, Atlanta, GA, Jan. 9,</w:t>
      </w:r>
      <w:r w:rsidRPr="005646C6">
        <w:rPr>
          <w:rFonts w:ascii="Times New Roman" w:hAnsi="Times New Roman" w:cs="Times New Roman"/>
          <w:spacing w:val="7"/>
          <w:sz w:val="22"/>
          <w:szCs w:val="22"/>
        </w:rPr>
        <w:t xml:space="preserve"> </w:t>
      </w:r>
      <w:r w:rsidRPr="005646C6">
        <w:rPr>
          <w:rFonts w:ascii="Times New Roman" w:hAnsi="Times New Roman" w:cs="Times New Roman"/>
          <w:sz w:val="22"/>
          <w:szCs w:val="22"/>
        </w:rPr>
        <w:t>2008</w:t>
      </w:r>
    </w:p>
    <w:p w14:paraId="4B07D2A1" w14:textId="77777777" w:rsidR="005646C6" w:rsidRPr="005646C6" w:rsidRDefault="005646C6" w:rsidP="005646C6">
      <w:pPr>
        <w:pStyle w:val="BodyText"/>
        <w:tabs>
          <w:tab w:val="left" w:pos="839"/>
        </w:tabs>
        <w:spacing w:before="120" w:after="0"/>
        <w:ind w:left="840" w:right="217" w:hanging="721"/>
        <w:rPr>
          <w:rFonts w:ascii="Times New Roman" w:hAnsi="Times New Roman" w:cs="Times New Roman"/>
          <w:sz w:val="22"/>
          <w:szCs w:val="22"/>
        </w:rPr>
      </w:pPr>
    </w:p>
    <w:p w14:paraId="06284468" w14:textId="77777777" w:rsidR="005646C6" w:rsidRPr="005646C6" w:rsidRDefault="005646C6" w:rsidP="005646C6">
      <w:pPr>
        <w:pStyle w:val="Heading1"/>
        <w:spacing w:before="120" w:line="240" w:lineRule="auto"/>
        <w:jc w:val="both"/>
        <w:rPr>
          <w:rFonts w:ascii="Times New Roman" w:hAnsi="Times New Roman" w:cs="Times New Roman"/>
          <w:sz w:val="22"/>
          <w:szCs w:val="22"/>
        </w:rPr>
      </w:pPr>
      <w:r w:rsidRPr="005646C6">
        <w:rPr>
          <w:rFonts w:ascii="Times New Roman" w:hAnsi="Times New Roman" w:cs="Times New Roman"/>
          <w:sz w:val="22"/>
          <w:szCs w:val="22"/>
        </w:rPr>
        <w:t>PRINT DOCUMENTS</w:t>
      </w:r>
    </w:p>
    <w:p w14:paraId="51D4FC0F"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Books</w:t>
      </w:r>
    </w:p>
    <w:p w14:paraId="72D6A0B7" w14:textId="77777777" w:rsidR="005646C6" w:rsidRPr="005646C6" w:rsidRDefault="005646C6" w:rsidP="005646C6">
      <w:pPr>
        <w:spacing w:before="120"/>
        <w:rPr>
          <w:rFonts w:ascii="Times New Roman" w:hAnsi="Times New Roman" w:cs="Times New Roman"/>
          <w:b/>
          <w:sz w:val="22"/>
          <w:szCs w:val="22"/>
        </w:rPr>
      </w:pPr>
      <w:r w:rsidRPr="005646C6">
        <w:rPr>
          <w:rFonts w:ascii="Times New Roman" w:hAnsi="Times New Roman" w:cs="Times New Roman"/>
          <w:b/>
          <w:sz w:val="22"/>
          <w:szCs w:val="22"/>
        </w:rPr>
        <w:t>Single Author</w:t>
      </w:r>
    </w:p>
    <w:p w14:paraId="2EE08172"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right="673" w:hanging="781"/>
        <w:contextualSpacing w:val="0"/>
        <w:rPr>
          <w:rFonts w:ascii="Times New Roman" w:hAnsi="Times New Roman" w:cs="Times New Roman"/>
          <w:sz w:val="22"/>
        </w:rPr>
      </w:pPr>
      <w:r w:rsidRPr="005646C6">
        <w:rPr>
          <w:rFonts w:ascii="Times New Roman" w:hAnsi="Times New Roman" w:cs="Times New Roman"/>
          <w:sz w:val="22"/>
        </w:rPr>
        <w:t xml:space="preserve">W. K. </w:t>
      </w:r>
      <w:r w:rsidRPr="005646C6">
        <w:rPr>
          <w:rFonts w:ascii="Times New Roman" w:hAnsi="Times New Roman" w:cs="Times New Roman"/>
          <w:spacing w:val="-3"/>
          <w:sz w:val="22"/>
        </w:rPr>
        <w:t xml:space="preserve">Chen, </w:t>
      </w:r>
      <w:r w:rsidRPr="005646C6">
        <w:rPr>
          <w:rFonts w:ascii="Times New Roman" w:hAnsi="Times New Roman" w:cs="Times New Roman"/>
          <w:i/>
          <w:sz w:val="22"/>
        </w:rPr>
        <w:t>Linear Networks and Systems</w:t>
      </w:r>
      <w:r w:rsidRPr="005646C6">
        <w:rPr>
          <w:rFonts w:ascii="Times New Roman" w:hAnsi="Times New Roman" w:cs="Times New Roman"/>
          <w:sz w:val="22"/>
        </w:rPr>
        <w:t>. Belmont, CA: Wadsworth Press, 2003.</w:t>
      </w:r>
    </w:p>
    <w:p w14:paraId="75D2BAB8"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Edited Book</w:t>
      </w:r>
    </w:p>
    <w:p w14:paraId="3052098C" w14:textId="77777777" w:rsidR="005646C6" w:rsidRPr="005646C6" w:rsidRDefault="005646C6" w:rsidP="005646C6">
      <w:pPr>
        <w:pStyle w:val="ListParagraph"/>
        <w:widowControl w:val="0"/>
        <w:numPr>
          <w:ilvl w:val="0"/>
          <w:numId w:val="19"/>
        </w:numPr>
        <w:tabs>
          <w:tab w:val="left" w:pos="840"/>
          <w:tab w:val="left" w:pos="841"/>
        </w:tabs>
        <w:autoSpaceDE w:val="0"/>
        <w:autoSpaceDN w:val="0"/>
        <w:spacing w:before="120" w:after="0" w:line="240" w:lineRule="auto"/>
        <w:ind w:left="840" w:right="357" w:hanging="721"/>
        <w:contextualSpacing w:val="0"/>
        <w:rPr>
          <w:rFonts w:ascii="Times New Roman" w:hAnsi="Times New Roman" w:cs="Times New Roman"/>
          <w:sz w:val="22"/>
        </w:rPr>
      </w:pPr>
      <w:r w:rsidRPr="005646C6">
        <w:rPr>
          <w:rFonts w:ascii="Times New Roman" w:hAnsi="Times New Roman" w:cs="Times New Roman"/>
          <w:sz w:val="22"/>
        </w:rPr>
        <w:t xml:space="preserve">J. L. Spudich and B. H. Satir, Eds., </w:t>
      </w:r>
      <w:r w:rsidRPr="005646C6">
        <w:rPr>
          <w:rFonts w:ascii="Times New Roman" w:hAnsi="Times New Roman" w:cs="Times New Roman"/>
          <w:i/>
          <w:sz w:val="22"/>
        </w:rPr>
        <w:t>Sensory Receptors and Signal</w:t>
      </w:r>
      <w:r w:rsidRPr="005646C6">
        <w:rPr>
          <w:rFonts w:ascii="Times New Roman" w:hAnsi="Times New Roman" w:cs="Times New Roman"/>
          <w:i/>
          <w:spacing w:val="-42"/>
          <w:sz w:val="22"/>
        </w:rPr>
        <w:t xml:space="preserve"> </w:t>
      </w:r>
      <w:r w:rsidRPr="005646C6">
        <w:rPr>
          <w:rFonts w:ascii="Times New Roman" w:hAnsi="Times New Roman" w:cs="Times New Roman"/>
          <w:i/>
          <w:sz w:val="22"/>
        </w:rPr>
        <w:t>Transduction</w:t>
      </w:r>
      <w:r w:rsidRPr="005646C6">
        <w:rPr>
          <w:rFonts w:ascii="Times New Roman" w:hAnsi="Times New Roman" w:cs="Times New Roman"/>
          <w:sz w:val="22"/>
        </w:rPr>
        <w:t>. New York: Wiley-Liss, 2001.</w:t>
      </w:r>
    </w:p>
    <w:p w14:paraId="56451E7E"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Selection in an Edited Book</w:t>
      </w:r>
    </w:p>
    <w:p w14:paraId="34AFB16C" w14:textId="77777777" w:rsidR="005646C6" w:rsidRPr="005646C6" w:rsidRDefault="005646C6" w:rsidP="005646C6">
      <w:pPr>
        <w:pStyle w:val="ListParagraph"/>
        <w:widowControl w:val="0"/>
        <w:numPr>
          <w:ilvl w:val="0"/>
          <w:numId w:val="19"/>
        </w:numPr>
        <w:tabs>
          <w:tab w:val="left" w:pos="841"/>
        </w:tabs>
        <w:autoSpaceDE w:val="0"/>
        <w:autoSpaceDN w:val="0"/>
        <w:spacing w:before="120" w:after="0" w:line="240" w:lineRule="auto"/>
        <w:ind w:left="840" w:right="421"/>
        <w:contextualSpacing w:val="0"/>
        <w:rPr>
          <w:rFonts w:ascii="Times New Roman" w:hAnsi="Times New Roman" w:cs="Times New Roman"/>
          <w:sz w:val="22"/>
        </w:rPr>
      </w:pPr>
      <w:r w:rsidRPr="005646C6">
        <w:rPr>
          <w:rFonts w:ascii="Times New Roman" w:hAnsi="Times New Roman" w:cs="Times New Roman"/>
          <w:sz w:val="22"/>
        </w:rPr>
        <w:t xml:space="preserve">E. D. Lipson and B. D. Horwitz, “Photosensory reception and transduction,” in </w:t>
      </w:r>
      <w:r w:rsidRPr="005646C6">
        <w:rPr>
          <w:rFonts w:ascii="Times New Roman" w:hAnsi="Times New Roman" w:cs="Times New Roman"/>
          <w:i/>
          <w:sz w:val="22"/>
        </w:rPr>
        <w:t>Sensory</w:t>
      </w:r>
      <w:r w:rsidRPr="005646C6">
        <w:rPr>
          <w:rFonts w:ascii="Times New Roman" w:hAnsi="Times New Roman" w:cs="Times New Roman"/>
          <w:i/>
          <w:spacing w:val="-7"/>
          <w:sz w:val="22"/>
        </w:rPr>
        <w:t xml:space="preserve"> </w:t>
      </w:r>
      <w:r w:rsidRPr="005646C6">
        <w:rPr>
          <w:rFonts w:ascii="Times New Roman" w:hAnsi="Times New Roman" w:cs="Times New Roman"/>
          <w:i/>
          <w:sz w:val="22"/>
        </w:rPr>
        <w:t>Receptors</w:t>
      </w:r>
      <w:r w:rsidRPr="005646C6">
        <w:rPr>
          <w:rFonts w:ascii="Times New Roman" w:hAnsi="Times New Roman" w:cs="Times New Roman"/>
          <w:i/>
          <w:spacing w:val="-7"/>
          <w:sz w:val="22"/>
        </w:rPr>
        <w:t xml:space="preserve"> </w:t>
      </w:r>
      <w:r w:rsidRPr="005646C6">
        <w:rPr>
          <w:rFonts w:ascii="Times New Roman" w:hAnsi="Times New Roman" w:cs="Times New Roman"/>
          <w:i/>
          <w:sz w:val="22"/>
        </w:rPr>
        <w:t>and</w:t>
      </w:r>
      <w:r w:rsidRPr="005646C6">
        <w:rPr>
          <w:rFonts w:ascii="Times New Roman" w:hAnsi="Times New Roman" w:cs="Times New Roman"/>
          <w:i/>
          <w:spacing w:val="-7"/>
          <w:sz w:val="22"/>
        </w:rPr>
        <w:t xml:space="preserve"> </w:t>
      </w:r>
      <w:r w:rsidRPr="005646C6">
        <w:rPr>
          <w:rFonts w:ascii="Times New Roman" w:hAnsi="Times New Roman" w:cs="Times New Roman"/>
          <w:i/>
          <w:sz w:val="22"/>
        </w:rPr>
        <w:t>Signal</w:t>
      </w:r>
      <w:r w:rsidRPr="005646C6">
        <w:rPr>
          <w:rFonts w:ascii="Times New Roman" w:hAnsi="Times New Roman" w:cs="Times New Roman"/>
          <w:i/>
          <w:spacing w:val="-7"/>
          <w:sz w:val="22"/>
        </w:rPr>
        <w:t xml:space="preserve"> </w:t>
      </w:r>
      <w:r w:rsidRPr="005646C6">
        <w:rPr>
          <w:rFonts w:ascii="Times New Roman" w:hAnsi="Times New Roman" w:cs="Times New Roman"/>
          <w:i/>
          <w:sz w:val="22"/>
        </w:rPr>
        <w:t>Transduction</w:t>
      </w:r>
      <w:r w:rsidRPr="005646C6">
        <w:rPr>
          <w:rFonts w:ascii="Times New Roman" w:hAnsi="Times New Roman" w:cs="Times New Roman"/>
          <w:sz w:val="22"/>
        </w:rPr>
        <w:t>,</w:t>
      </w:r>
      <w:r w:rsidRPr="005646C6">
        <w:rPr>
          <w:rFonts w:ascii="Times New Roman" w:hAnsi="Times New Roman" w:cs="Times New Roman"/>
          <w:spacing w:val="-3"/>
          <w:sz w:val="22"/>
        </w:rPr>
        <w:t xml:space="preserve"> </w:t>
      </w:r>
      <w:r w:rsidRPr="005646C6">
        <w:rPr>
          <w:rFonts w:ascii="Times New Roman" w:hAnsi="Times New Roman" w:cs="Times New Roman"/>
          <w:sz w:val="22"/>
        </w:rPr>
        <w:t>J.</w:t>
      </w:r>
      <w:r w:rsidRPr="005646C6">
        <w:rPr>
          <w:rFonts w:ascii="Times New Roman" w:hAnsi="Times New Roman" w:cs="Times New Roman"/>
          <w:spacing w:val="-2"/>
          <w:sz w:val="22"/>
        </w:rPr>
        <w:t xml:space="preserve"> </w:t>
      </w:r>
      <w:r w:rsidRPr="005646C6">
        <w:rPr>
          <w:rFonts w:ascii="Times New Roman" w:hAnsi="Times New Roman" w:cs="Times New Roman"/>
          <w:sz w:val="22"/>
        </w:rPr>
        <w:t>L.</w:t>
      </w:r>
      <w:r w:rsidRPr="005646C6">
        <w:rPr>
          <w:rFonts w:ascii="Times New Roman" w:hAnsi="Times New Roman" w:cs="Times New Roman"/>
          <w:spacing w:val="-3"/>
          <w:sz w:val="22"/>
        </w:rPr>
        <w:t xml:space="preserve"> </w:t>
      </w:r>
      <w:r w:rsidRPr="005646C6">
        <w:rPr>
          <w:rFonts w:ascii="Times New Roman" w:hAnsi="Times New Roman" w:cs="Times New Roman"/>
          <w:sz w:val="22"/>
        </w:rPr>
        <w:t>Spudich</w:t>
      </w:r>
      <w:r w:rsidRPr="005646C6">
        <w:rPr>
          <w:rFonts w:ascii="Times New Roman" w:hAnsi="Times New Roman" w:cs="Times New Roman"/>
          <w:spacing w:val="-2"/>
          <w:sz w:val="22"/>
        </w:rPr>
        <w:t xml:space="preserve"> </w:t>
      </w:r>
      <w:r w:rsidRPr="005646C6">
        <w:rPr>
          <w:rFonts w:ascii="Times New Roman" w:hAnsi="Times New Roman" w:cs="Times New Roman"/>
          <w:sz w:val="22"/>
        </w:rPr>
        <w:t>and</w:t>
      </w:r>
      <w:r w:rsidRPr="005646C6">
        <w:rPr>
          <w:rFonts w:ascii="Times New Roman" w:hAnsi="Times New Roman" w:cs="Times New Roman"/>
          <w:spacing w:val="-2"/>
          <w:sz w:val="22"/>
        </w:rPr>
        <w:t xml:space="preserve"> </w:t>
      </w:r>
      <w:r w:rsidRPr="005646C6">
        <w:rPr>
          <w:rFonts w:ascii="Times New Roman" w:hAnsi="Times New Roman" w:cs="Times New Roman"/>
          <w:sz w:val="22"/>
        </w:rPr>
        <w:t>B.</w:t>
      </w:r>
      <w:r w:rsidRPr="005646C6">
        <w:rPr>
          <w:rFonts w:ascii="Times New Roman" w:hAnsi="Times New Roman" w:cs="Times New Roman"/>
          <w:spacing w:val="-3"/>
          <w:sz w:val="22"/>
        </w:rPr>
        <w:t xml:space="preserve"> </w:t>
      </w:r>
      <w:r w:rsidRPr="005646C6">
        <w:rPr>
          <w:rFonts w:ascii="Times New Roman" w:hAnsi="Times New Roman" w:cs="Times New Roman"/>
          <w:sz w:val="22"/>
        </w:rPr>
        <w:t>H.</w:t>
      </w:r>
      <w:r w:rsidRPr="005646C6">
        <w:rPr>
          <w:rFonts w:ascii="Times New Roman" w:hAnsi="Times New Roman" w:cs="Times New Roman"/>
          <w:spacing w:val="-2"/>
          <w:sz w:val="22"/>
        </w:rPr>
        <w:t xml:space="preserve"> </w:t>
      </w:r>
      <w:r w:rsidRPr="005646C6">
        <w:rPr>
          <w:rFonts w:ascii="Times New Roman" w:hAnsi="Times New Roman" w:cs="Times New Roman"/>
          <w:sz w:val="22"/>
        </w:rPr>
        <w:t>Satir,</w:t>
      </w:r>
      <w:r w:rsidRPr="005646C6">
        <w:rPr>
          <w:rFonts w:ascii="Times New Roman" w:hAnsi="Times New Roman" w:cs="Times New Roman"/>
          <w:spacing w:val="-3"/>
          <w:sz w:val="22"/>
        </w:rPr>
        <w:t xml:space="preserve"> </w:t>
      </w:r>
      <w:r w:rsidRPr="005646C6">
        <w:rPr>
          <w:rFonts w:ascii="Times New Roman" w:hAnsi="Times New Roman" w:cs="Times New Roman"/>
          <w:sz w:val="22"/>
        </w:rPr>
        <w:t>Eds. New York: Wiley-Liss, 2001, pp-1-64.</w:t>
      </w:r>
    </w:p>
    <w:p w14:paraId="53365A6B"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Three or More Authors</w:t>
      </w:r>
    </w:p>
    <w:p w14:paraId="6737A112" w14:textId="77777777" w:rsidR="005646C6" w:rsidRPr="005646C6" w:rsidRDefault="005646C6" w:rsidP="005646C6">
      <w:pPr>
        <w:pStyle w:val="ListParagraph"/>
        <w:widowControl w:val="0"/>
        <w:numPr>
          <w:ilvl w:val="0"/>
          <w:numId w:val="19"/>
        </w:numPr>
        <w:tabs>
          <w:tab w:val="left" w:pos="841"/>
        </w:tabs>
        <w:autoSpaceDE w:val="0"/>
        <w:autoSpaceDN w:val="0"/>
        <w:spacing w:before="120" w:after="0" w:line="240" w:lineRule="auto"/>
        <w:ind w:left="840" w:right="472"/>
        <w:contextualSpacing w:val="0"/>
        <w:rPr>
          <w:rFonts w:ascii="Times New Roman" w:hAnsi="Times New Roman" w:cs="Times New Roman"/>
          <w:sz w:val="22"/>
        </w:rPr>
      </w:pPr>
      <w:r w:rsidRPr="005646C6">
        <w:rPr>
          <w:rFonts w:ascii="Times New Roman" w:hAnsi="Times New Roman" w:cs="Times New Roman"/>
          <w:sz w:val="22"/>
        </w:rPr>
        <w:t xml:space="preserve">R. Hayes, G. Pisano, and S. Wheelwright, </w:t>
      </w:r>
      <w:r w:rsidRPr="005646C6">
        <w:rPr>
          <w:rFonts w:ascii="Times New Roman" w:hAnsi="Times New Roman" w:cs="Times New Roman"/>
          <w:i/>
          <w:sz w:val="22"/>
        </w:rPr>
        <w:t>Operations, Strategy, and</w:t>
      </w:r>
      <w:r w:rsidRPr="005646C6">
        <w:rPr>
          <w:rFonts w:ascii="Times New Roman" w:hAnsi="Times New Roman" w:cs="Times New Roman"/>
          <w:i/>
          <w:spacing w:val="-30"/>
          <w:sz w:val="22"/>
        </w:rPr>
        <w:t xml:space="preserve"> </w:t>
      </w:r>
      <w:r w:rsidRPr="005646C6">
        <w:rPr>
          <w:rFonts w:ascii="Times New Roman" w:hAnsi="Times New Roman" w:cs="Times New Roman"/>
          <w:i/>
          <w:sz w:val="22"/>
        </w:rPr>
        <w:t>Technical Knowledge</w:t>
      </w:r>
      <w:r w:rsidRPr="005646C6">
        <w:rPr>
          <w:rFonts w:ascii="Times New Roman" w:hAnsi="Times New Roman" w:cs="Times New Roman"/>
          <w:sz w:val="22"/>
        </w:rPr>
        <w:t>. Hoboken, NJ: Wiley,</w:t>
      </w:r>
      <w:r w:rsidRPr="005646C6">
        <w:rPr>
          <w:rFonts w:ascii="Times New Roman" w:hAnsi="Times New Roman" w:cs="Times New Roman"/>
          <w:spacing w:val="-6"/>
          <w:sz w:val="22"/>
        </w:rPr>
        <w:t xml:space="preserve"> </w:t>
      </w:r>
      <w:r w:rsidRPr="005646C6">
        <w:rPr>
          <w:rFonts w:ascii="Times New Roman" w:hAnsi="Times New Roman" w:cs="Times New Roman"/>
          <w:sz w:val="22"/>
        </w:rPr>
        <w:t>2007.</w:t>
      </w:r>
    </w:p>
    <w:p w14:paraId="5C2B2673"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lastRenderedPageBreak/>
        <w:t>Book by an Institutional or Organizational Author</w:t>
      </w:r>
    </w:p>
    <w:p w14:paraId="7E6EEDBA"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left="839" w:right="371"/>
        <w:contextualSpacing w:val="0"/>
        <w:rPr>
          <w:rFonts w:ascii="Times New Roman" w:hAnsi="Times New Roman" w:cs="Times New Roman"/>
          <w:sz w:val="22"/>
        </w:rPr>
      </w:pPr>
      <w:r w:rsidRPr="005646C6">
        <w:rPr>
          <w:rFonts w:ascii="Times New Roman" w:hAnsi="Times New Roman" w:cs="Times New Roman"/>
          <w:sz w:val="22"/>
        </w:rPr>
        <w:t xml:space="preserve">Council of Biology Editors, </w:t>
      </w:r>
      <w:r w:rsidRPr="005646C6">
        <w:rPr>
          <w:rFonts w:ascii="Times New Roman" w:hAnsi="Times New Roman" w:cs="Times New Roman"/>
          <w:i/>
          <w:sz w:val="22"/>
        </w:rPr>
        <w:t xml:space="preserve">Scientific Style and Format: The CBE Manual for Authors, Editors, and </w:t>
      </w:r>
      <w:r w:rsidRPr="005646C6">
        <w:rPr>
          <w:rFonts w:ascii="Times New Roman" w:hAnsi="Times New Roman" w:cs="Times New Roman"/>
          <w:i/>
          <w:spacing w:val="-3"/>
          <w:sz w:val="22"/>
        </w:rPr>
        <w:t>Publishers</w:t>
      </w:r>
      <w:r w:rsidRPr="005646C6">
        <w:rPr>
          <w:rFonts w:ascii="Times New Roman" w:hAnsi="Times New Roman" w:cs="Times New Roman"/>
          <w:spacing w:val="-3"/>
          <w:sz w:val="22"/>
        </w:rPr>
        <w:t xml:space="preserve">, </w:t>
      </w:r>
      <w:r w:rsidRPr="005646C6">
        <w:rPr>
          <w:rFonts w:ascii="Times New Roman" w:hAnsi="Times New Roman" w:cs="Times New Roman"/>
          <w:spacing w:val="3"/>
          <w:sz w:val="22"/>
        </w:rPr>
        <w:t>6</w:t>
      </w:r>
      <w:r w:rsidRPr="005646C6">
        <w:rPr>
          <w:rFonts w:ascii="Times New Roman" w:hAnsi="Times New Roman" w:cs="Times New Roman"/>
          <w:spacing w:val="3"/>
          <w:sz w:val="22"/>
          <w:vertAlign w:val="superscript"/>
        </w:rPr>
        <w:t>th</w:t>
      </w:r>
      <w:r w:rsidRPr="005646C6">
        <w:rPr>
          <w:rFonts w:ascii="Times New Roman" w:hAnsi="Times New Roman" w:cs="Times New Roman"/>
          <w:spacing w:val="3"/>
          <w:sz w:val="22"/>
        </w:rPr>
        <w:t xml:space="preserve"> </w:t>
      </w:r>
      <w:r w:rsidRPr="005646C6">
        <w:rPr>
          <w:rFonts w:ascii="Times New Roman" w:hAnsi="Times New Roman" w:cs="Times New Roman"/>
          <w:sz w:val="22"/>
        </w:rPr>
        <w:t>ed., Chicago: Cambridge University Press, 2006.</w:t>
      </w:r>
    </w:p>
    <w:p w14:paraId="00A3049E"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Manual</w:t>
      </w:r>
    </w:p>
    <w:p w14:paraId="08F4C13F" w14:textId="77777777" w:rsidR="005646C6" w:rsidRPr="005646C6" w:rsidRDefault="005646C6" w:rsidP="005646C6">
      <w:pPr>
        <w:pStyle w:val="ListParagraph"/>
        <w:widowControl w:val="0"/>
        <w:numPr>
          <w:ilvl w:val="0"/>
          <w:numId w:val="19"/>
        </w:numPr>
        <w:tabs>
          <w:tab w:val="left" w:pos="840"/>
          <w:tab w:val="left" w:pos="841"/>
        </w:tabs>
        <w:autoSpaceDE w:val="0"/>
        <w:autoSpaceDN w:val="0"/>
        <w:spacing w:before="120" w:after="0" w:line="240" w:lineRule="auto"/>
        <w:ind w:left="840" w:right="1275" w:hanging="721"/>
        <w:contextualSpacing w:val="0"/>
        <w:rPr>
          <w:rFonts w:ascii="Times New Roman" w:hAnsi="Times New Roman" w:cs="Times New Roman"/>
          <w:sz w:val="22"/>
        </w:rPr>
      </w:pPr>
      <w:r w:rsidRPr="005646C6">
        <w:rPr>
          <w:rFonts w:ascii="Times New Roman" w:hAnsi="Times New Roman" w:cs="Times New Roman"/>
          <w:sz w:val="22"/>
        </w:rPr>
        <w:t xml:space="preserve">Bell Telephone Laboratories Technical Staff, </w:t>
      </w:r>
      <w:r w:rsidRPr="005646C6">
        <w:rPr>
          <w:rFonts w:ascii="Times New Roman" w:hAnsi="Times New Roman" w:cs="Times New Roman"/>
          <w:i/>
          <w:sz w:val="22"/>
        </w:rPr>
        <w:t>Transmission System for Communication</w:t>
      </w:r>
      <w:r w:rsidRPr="005646C6">
        <w:rPr>
          <w:rFonts w:ascii="Times New Roman" w:hAnsi="Times New Roman" w:cs="Times New Roman"/>
          <w:sz w:val="22"/>
        </w:rPr>
        <w:t>, Bell Telephone Lab,</w:t>
      </w:r>
      <w:r w:rsidRPr="005646C6">
        <w:rPr>
          <w:rFonts w:ascii="Times New Roman" w:hAnsi="Times New Roman" w:cs="Times New Roman"/>
          <w:spacing w:val="1"/>
          <w:sz w:val="22"/>
        </w:rPr>
        <w:t xml:space="preserve"> </w:t>
      </w:r>
      <w:r w:rsidRPr="005646C6">
        <w:rPr>
          <w:rFonts w:ascii="Times New Roman" w:hAnsi="Times New Roman" w:cs="Times New Roman"/>
          <w:sz w:val="22"/>
        </w:rPr>
        <w:t>2005.</w:t>
      </w:r>
    </w:p>
    <w:p w14:paraId="30A648EF"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Application Note</w:t>
      </w:r>
    </w:p>
    <w:p w14:paraId="7648BCE5" w14:textId="77777777" w:rsidR="005646C6" w:rsidRPr="005646C6" w:rsidRDefault="005646C6" w:rsidP="005646C6">
      <w:pPr>
        <w:pStyle w:val="ListParagraph"/>
        <w:widowControl w:val="0"/>
        <w:numPr>
          <w:ilvl w:val="0"/>
          <w:numId w:val="19"/>
        </w:numPr>
        <w:tabs>
          <w:tab w:val="left" w:pos="840"/>
          <w:tab w:val="left" w:pos="841"/>
        </w:tabs>
        <w:autoSpaceDE w:val="0"/>
        <w:autoSpaceDN w:val="0"/>
        <w:spacing w:before="120" w:after="0" w:line="240" w:lineRule="auto"/>
        <w:ind w:left="840" w:hanging="721"/>
        <w:contextualSpacing w:val="0"/>
        <w:rPr>
          <w:rFonts w:ascii="Times New Roman" w:hAnsi="Times New Roman" w:cs="Times New Roman"/>
          <w:sz w:val="22"/>
        </w:rPr>
      </w:pPr>
      <w:r w:rsidRPr="005646C6">
        <w:rPr>
          <w:rFonts w:ascii="Times New Roman" w:hAnsi="Times New Roman" w:cs="Times New Roman"/>
          <w:sz w:val="22"/>
        </w:rPr>
        <w:t>Hewlett-Packard, Appl. Note 935,</w:t>
      </w:r>
      <w:r w:rsidRPr="005646C6">
        <w:rPr>
          <w:rFonts w:ascii="Times New Roman" w:hAnsi="Times New Roman" w:cs="Times New Roman"/>
          <w:spacing w:val="-8"/>
          <w:sz w:val="22"/>
        </w:rPr>
        <w:t xml:space="preserve"> </w:t>
      </w:r>
      <w:r w:rsidRPr="005646C6">
        <w:rPr>
          <w:rFonts w:ascii="Times New Roman" w:hAnsi="Times New Roman" w:cs="Times New Roman"/>
          <w:sz w:val="22"/>
        </w:rPr>
        <w:t>pp.25-29.</w:t>
      </w:r>
    </w:p>
    <w:p w14:paraId="5F838AFF" w14:textId="77777777" w:rsidR="005646C6" w:rsidRPr="005646C6" w:rsidRDefault="005646C6" w:rsidP="005646C6">
      <w:pPr>
        <w:pStyle w:val="BodyText"/>
        <w:spacing w:before="120" w:after="0"/>
        <w:rPr>
          <w:rFonts w:ascii="Times New Roman" w:hAnsi="Times New Roman" w:cs="Times New Roman"/>
          <w:sz w:val="22"/>
          <w:szCs w:val="22"/>
        </w:rPr>
      </w:pPr>
    </w:p>
    <w:p w14:paraId="54784D26" w14:textId="77777777" w:rsidR="005646C6" w:rsidRPr="005646C6" w:rsidRDefault="005646C6" w:rsidP="005646C6">
      <w:pPr>
        <w:pStyle w:val="Heading2"/>
        <w:spacing w:before="120" w:after="0"/>
        <w:ind w:right="247"/>
        <w:jc w:val="both"/>
        <w:rPr>
          <w:rFonts w:ascii="Times New Roman" w:hAnsi="Times New Roman" w:cs="Times New Roman"/>
          <w:sz w:val="22"/>
          <w:szCs w:val="22"/>
        </w:rPr>
      </w:pPr>
      <w:r w:rsidRPr="005646C6">
        <w:rPr>
          <w:rFonts w:ascii="Times New Roman" w:hAnsi="Times New Roman" w:cs="Times New Roman"/>
          <w:sz w:val="22"/>
          <w:szCs w:val="22"/>
        </w:rPr>
        <w:t>Note: Titles of unpublished works are not italicized or capitalized. Capitalize only the first word.</w:t>
      </w:r>
    </w:p>
    <w:p w14:paraId="263495F4" w14:textId="77777777" w:rsidR="005646C6" w:rsidRPr="005646C6" w:rsidRDefault="005646C6" w:rsidP="005646C6">
      <w:pPr>
        <w:pStyle w:val="BodyText"/>
        <w:spacing w:before="120" w:after="0"/>
        <w:rPr>
          <w:rFonts w:ascii="Times New Roman" w:hAnsi="Times New Roman" w:cs="Times New Roman"/>
          <w:b/>
          <w:sz w:val="22"/>
          <w:szCs w:val="22"/>
        </w:rPr>
      </w:pPr>
    </w:p>
    <w:p w14:paraId="4A6981BD" w14:textId="77777777" w:rsidR="005646C6" w:rsidRPr="005646C6" w:rsidRDefault="005646C6" w:rsidP="005646C6">
      <w:pPr>
        <w:spacing w:before="120"/>
        <w:rPr>
          <w:rFonts w:ascii="Times New Roman" w:hAnsi="Times New Roman" w:cs="Times New Roman"/>
          <w:b/>
          <w:sz w:val="22"/>
          <w:szCs w:val="22"/>
        </w:rPr>
      </w:pPr>
      <w:r w:rsidRPr="005646C6">
        <w:rPr>
          <w:rFonts w:ascii="Times New Roman" w:hAnsi="Times New Roman" w:cs="Times New Roman"/>
          <w:b/>
          <w:sz w:val="22"/>
          <w:szCs w:val="22"/>
        </w:rPr>
        <w:t>Technical Report</w:t>
      </w:r>
    </w:p>
    <w:p w14:paraId="4CA3102B" w14:textId="77777777" w:rsidR="005646C6" w:rsidRPr="005646C6" w:rsidRDefault="005646C6" w:rsidP="005646C6">
      <w:pPr>
        <w:pStyle w:val="ListParagraph"/>
        <w:widowControl w:val="0"/>
        <w:numPr>
          <w:ilvl w:val="0"/>
          <w:numId w:val="19"/>
        </w:numPr>
        <w:tabs>
          <w:tab w:val="left" w:pos="841"/>
        </w:tabs>
        <w:autoSpaceDE w:val="0"/>
        <w:autoSpaceDN w:val="0"/>
        <w:spacing w:before="120" w:after="0" w:line="240" w:lineRule="auto"/>
        <w:ind w:left="840" w:right="526" w:hanging="721"/>
        <w:contextualSpacing w:val="0"/>
        <w:rPr>
          <w:rFonts w:ascii="Times New Roman" w:hAnsi="Times New Roman" w:cs="Times New Roman"/>
          <w:sz w:val="22"/>
        </w:rPr>
      </w:pPr>
      <w:r w:rsidRPr="005646C6">
        <w:rPr>
          <w:rFonts w:ascii="Times New Roman" w:hAnsi="Times New Roman" w:cs="Times New Roman"/>
          <w:sz w:val="22"/>
        </w:rPr>
        <w:t>K.</w:t>
      </w:r>
      <w:r w:rsidRPr="005646C6">
        <w:rPr>
          <w:rFonts w:ascii="Times New Roman" w:hAnsi="Times New Roman" w:cs="Times New Roman"/>
          <w:spacing w:val="-8"/>
          <w:sz w:val="22"/>
        </w:rPr>
        <w:t xml:space="preserve"> </w:t>
      </w:r>
      <w:r w:rsidRPr="005646C6">
        <w:rPr>
          <w:rFonts w:ascii="Times New Roman" w:hAnsi="Times New Roman" w:cs="Times New Roman"/>
          <w:sz w:val="22"/>
        </w:rPr>
        <w:t>E.</w:t>
      </w:r>
      <w:r w:rsidRPr="005646C6">
        <w:rPr>
          <w:rFonts w:ascii="Times New Roman" w:hAnsi="Times New Roman" w:cs="Times New Roman"/>
          <w:spacing w:val="-7"/>
          <w:sz w:val="22"/>
        </w:rPr>
        <w:t xml:space="preserve"> </w:t>
      </w:r>
      <w:r w:rsidRPr="005646C6">
        <w:rPr>
          <w:rFonts w:ascii="Times New Roman" w:hAnsi="Times New Roman" w:cs="Times New Roman"/>
          <w:sz w:val="22"/>
        </w:rPr>
        <w:t>Elliott</w:t>
      </w:r>
      <w:r w:rsidRPr="005646C6">
        <w:rPr>
          <w:rFonts w:ascii="Times New Roman" w:hAnsi="Times New Roman" w:cs="Times New Roman"/>
          <w:spacing w:val="-7"/>
          <w:sz w:val="22"/>
        </w:rPr>
        <w:t xml:space="preserve"> </w:t>
      </w:r>
      <w:r w:rsidRPr="005646C6">
        <w:rPr>
          <w:rFonts w:ascii="Times New Roman" w:hAnsi="Times New Roman" w:cs="Times New Roman"/>
          <w:sz w:val="22"/>
        </w:rPr>
        <w:t>and</w:t>
      </w:r>
      <w:r w:rsidRPr="005646C6">
        <w:rPr>
          <w:rFonts w:ascii="Times New Roman" w:hAnsi="Times New Roman" w:cs="Times New Roman"/>
          <w:spacing w:val="-7"/>
          <w:sz w:val="22"/>
        </w:rPr>
        <w:t xml:space="preserve"> </w:t>
      </w:r>
      <w:r w:rsidRPr="005646C6">
        <w:rPr>
          <w:rFonts w:ascii="Times New Roman" w:hAnsi="Times New Roman" w:cs="Times New Roman"/>
          <w:sz w:val="22"/>
        </w:rPr>
        <w:t>C.</w:t>
      </w:r>
      <w:r w:rsidRPr="005646C6">
        <w:rPr>
          <w:rFonts w:ascii="Times New Roman" w:hAnsi="Times New Roman" w:cs="Times New Roman"/>
          <w:spacing w:val="-7"/>
          <w:sz w:val="22"/>
        </w:rPr>
        <w:t xml:space="preserve"> </w:t>
      </w:r>
      <w:r w:rsidRPr="005646C6">
        <w:rPr>
          <w:rFonts w:ascii="Times New Roman" w:hAnsi="Times New Roman" w:cs="Times New Roman"/>
          <w:sz w:val="22"/>
        </w:rPr>
        <w:t>M.</w:t>
      </w:r>
      <w:r w:rsidRPr="005646C6">
        <w:rPr>
          <w:rFonts w:ascii="Times New Roman" w:hAnsi="Times New Roman" w:cs="Times New Roman"/>
          <w:spacing w:val="-7"/>
          <w:sz w:val="22"/>
        </w:rPr>
        <w:t xml:space="preserve"> </w:t>
      </w:r>
      <w:r w:rsidRPr="005646C6">
        <w:rPr>
          <w:rFonts w:ascii="Times New Roman" w:hAnsi="Times New Roman" w:cs="Times New Roman"/>
          <w:sz w:val="22"/>
        </w:rPr>
        <w:t>Greene,</w:t>
      </w:r>
      <w:r w:rsidRPr="005646C6">
        <w:rPr>
          <w:rFonts w:ascii="Times New Roman" w:hAnsi="Times New Roman" w:cs="Times New Roman"/>
          <w:spacing w:val="-6"/>
          <w:sz w:val="22"/>
        </w:rPr>
        <w:t xml:space="preserve"> </w:t>
      </w:r>
      <w:r w:rsidRPr="005646C6">
        <w:rPr>
          <w:rFonts w:ascii="Times New Roman" w:hAnsi="Times New Roman" w:cs="Times New Roman"/>
          <w:sz w:val="22"/>
        </w:rPr>
        <w:t>“A</w:t>
      </w:r>
      <w:r w:rsidRPr="005646C6">
        <w:rPr>
          <w:rFonts w:ascii="Times New Roman" w:hAnsi="Times New Roman" w:cs="Times New Roman"/>
          <w:spacing w:val="-5"/>
          <w:sz w:val="22"/>
        </w:rPr>
        <w:t xml:space="preserve"> </w:t>
      </w:r>
      <w:r w:rsidRPr="005646C6">
        <w:rPr>
          <w:rFonts w:ascii="Times New Roman" w:hAnsi="Times New Roman" w:cs="Times New Roman"/>
          <w:sz w:val="22"/>
        </w:rPr>
        <w:t>local</w:t>
      </w:r>
      <w:r w:rsidRPr="005646C6">
        <w:rPr>
          <w:rFonts w:ascii="Times New Roman" w:hAnsi="Times New Roman" w:cs="Times New Roman"/>
          <w:spacing w:val="-5"/>
          <w:sz w:val="22"/>
        </w:rPr>
        <w:t xml:space="preserve"> </w:t>
      </w:r>
      <w:r w:rsidRPr="005646C6">
        <w:rPr>
          <w:rFonts w:ascii="Times New Roman" w:hAnsi="Times New Roman" w:cs="Times New Roman"/>
          <w:sz w:val="22"/>
        </w:rPr>
        <w:t>adaptive</w:t>
      </w:r>
      <w:r w:rsidRPr="005646C6">
        <w:rPr>
          <w:rFonts w:ascii="Times New Roman" w:hAnsi="Times New Roman" w:cs="Times New Roman"/>
          <w:spacing w:val="-6"/>
          <w:sz w:val="22"/>
        </w:rPr>
        <w:t xml:space="preserve"> </w:t>
      </w:r>
      <w:r w:rsidRPr="005646C6">
        <w:rPr>
          <w:rFonts w:ascii="Times New Roman" w:hAnsi="Times New Roman" w:cs="Times New Roman"/>
          <w:sz w:val="22"/>
        </w:rPr>
        <w:t>protocol,”</w:t>
      </w:r>
      <w:r w:rsidRPr="005646C6">
        <w:rPr>
          <w:rFonts w:ascii="Times New Roman" w:hAnsi="Times New Roman" w:cs="Times New Roman"/>
          <w:spacing w:val="-5"/>
          <w:sz w:val="22"/>
        </w:rPr>
        <w:t xml:space="preserve"> </w:t>
      </w:r>
      <w:r w:rsidRPr="005646C6">
        <w:rPr>
          <w:rFonts w:ascii="Times New Roman" w:hAnsi="Times New Roman" w:cs="Times New Roman"/>
          <w:sz w:val="22"/>
        </w:rPr>
        <w:t>Argonne</w:t>
      </w:r>
      <w:r w:rsidRPr="005646C6">
        <w:rPr>
          <w:rFonts w:ascii="Times New Roman" w:hAnsi="Times New Roman" w:cs="Times New Roman"/>
          <w:spacing w:val="-5"/>
          <w:sz w:val="22"/>
        </w:rPr>
        <w:t xml:space="preserve"> </w:t>
      </w:r>
      <w:r w:rsidRPr="005646C6">
        <w:rPr>
          <w:rFonts w:ascii="Times New Roman" w:hAnsi="Times New Roman" w:cs="Times New Roman"/>
          <w:sz w:val="22"/>
        </w:rPr>
        <w:t xml:space="preserve">National Laboratory, Argonne, France, Tech. Report. 916-1010-BB, 7 </w:t>
      </w:r>
      <w:r w:rsidRPr="005646C6">
        <w:rPr>
          <w:rFonts w:ascii="Times New Roman" w:hAnsi="Times New Roman" w:cs="Times New Roman"/>
          <w:spacing w:val="-3"/>
          <w:sz w:val="22"/>
        </w:rPr>
        <w:t>Apr.</w:t>
      </w:r>
      <w:r w:rsidRPr="005646C6">
        <w:rPr>
          <w:rFonts w:ascii="Times New Roman" w:hAnsi="Times New Roman" w:cs="Times New Roman"/>
          <w:spacing w:val="-2"/>
          <w:sz w:val="22"/>
        </w:rPr>
        <w:t xml:space="preserve"> </w:t>
      </w:r>
      <w:r w:rsidRPr="005646C6">
        <w:rPr>
          <w:rFonts w:ascii="Times New Roman" w:hAnsi="Times New Roman" w:cs="Times New Roman"/>
          <w:sz w:val="22"/>
        </w:rPr>
        <w:t>2007.</w:t>
      </w:r>
    </w:p>
    <w:p w14:paraId="26B019AA"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Patent /Standard</w:t>
      </w:r>
    </w:p>
    <w:p w14:paraId="4CD552A4" w14:textId="77777777" w:rsidR="005646C6" w:rsidRPr="005646C6" w:rsidRDefault="005646C6" w:rsidP="005646C6">
      <w:pPr>
        <w:pStyle w:val="ListParagraph"/>
        <w:widowControl w:val="0"/>
        <w:numPr>
          <w:ilvl w:val="0"/>
          <w:numId w:val="19"/>
        </w:numPr>
        <w:tabs>
          <w:tab w:val="left" w:pos="840"/>
          <w:tab w:val="left" w:pos="841"/>
        </w:tabs>
        <w:autoSpaceDE w:val="0"/>
        <w:autoSpaceDN w:val="0"/>
        <w:spacing w:before="120" w:after="0" w:line="240" w:lineRule="auto"/>
        <w:ind w:left="840" w:right="898" w:hanging="721"/>
        <w:contextualSpacing w:val="0"/>
        <w:rPr>
          <w:rFonts w:ascii="Times New Roman" w:hAnsi="Times New Roman" w:cs="Times New Roman"/>
          <w:sz w:val="22"/>
        </w:rPr>
      </w:pPr>
      <w:r w:rsidRPr="005646C6">
        <w:rPr>
          <w:rFonts w:ascii="Times New Roman" w:hAnsi="Times New Roman" w:cs="Times New Roman"/>
          <w:sz w:val="22"/>
        </w:rPr>
        <w:t>K.</w:t>
      </w:r>
      <w:r w:rsidRPr="005646C6">
        <w:rPr>
          <w:rFonts w:ascii="Times New Roman" w:hAnsi="Times New Roman" w:cs="Times New Roman"/>
          <w:spacing w:val="-5"/>
          <w:sz w:val="22"/>
        </w:rPr>
        <w:t xml:space="preserve"> </w:t>
      </w:r>
      <w:r w:rsidRPr="005646C6">
        <w:rPr>
          <w:rFonts w:ascii="Times New Roman" w:hAnsi="Times New Roman" w:cs="Times New Roman"/>
          <w:sz w:val="22"/>
        </w:rPr>
        <w:t>Kimura</w:t>
      </w:r>
      <w:r w:rsidRPr="005646C6">
        <w:rPr>
          <w:rFonts w:ascii="Times New Roman" w:hAnsi="Times New Roman" w:cs="Times New Roman"/>
          <w:spacing w:val="-3"/>
          <w:sz w:val="22"/>
        </w:rPr>
        <w:t xml:space="preserve"> </w:t>
      </w:r>
      <w:r w:rsidRPr="005646C6">
        <w:rPr>
          <w:rFonts w:ascii="Times New Roman" w:hAnsi="Times New Roman" w:cs="Times New Roman"/>
          <w:sz w:val="22"/>
        </w:rPr>
        <w:t>and</w:t>
      </w:r>
      <w:r w:rsidRPr="005646C6">
        <w:rPr>
          <w:rFonts w:ascii="Times New Roman" w:hAnsi="Times New Roman" w:cs="Times New Roman"/>
          <w:spacing w:val="-4"/>
          <w:sz w:val="22"/>
        </w:rPr>
        <w:t xml:space="preserve"> </w:t>
      </w:r>
      <w:r w:rsidRPr="005646C6">
        <w:rPr>
          <w:rFonts w:ascii="Times New Roman" w:hAnsi="Times New Roman" w:cs="Times New Roman"/>
          <w:sz w:val="22"/>
        </w:rPr>
        <w:t>A.</w:t>
      </w:r>
      <w:r w:rsidRPr="005646C6">
        <w:rPr>
          <w:rFonts w:ascii="Times New Roman" w:hAnsi="Times New Roman" w:cs="Times New Roman"/>
          <w:spacing w:val="-4"/>
          <w:sz w:val="22"/>
        </w:rPr>
        <w:t xml:space="preserve"> </w:t>
      </w:r>
      <w:r w:rsidRPr="005646C6">
        <w:rPr>
          <w:rFonts w:ascii="Times New Roman" w:hAnsi="Times New Roman" w:cs="Times New Roman"/>
          <w:sz w:val="22"/>
        </w:rPr>
        <w:t>Lipeles,</w:t>
      </w:r>
      <w:r w:rsidRPr="005646C6">
        <w:rPr>
          <w:rFonts w:ascii="Times New Roman" w:hAnsi="Times New Roman" w:cs="Times New Roman"/>
          <w:spacing w:val="-4"/>
          <w:sz w:val="22"/>
        </w:rPr>
        <w:t xml:space="preserve"> </w:t>
      </w:r>
      <w:r w:rsidRPr="005646C6">
        <w:rPr>
          <w:rFonts w:ascii="Times New Roman" w:hAnsi="Times New Roman" w:cs="Times New Roman"/>
          <w:sz w:val="22"/>
        </w:rPr>
        <w:t>“Fuzzy</w:t>
      </w:r>
      <w:r w:rsidRPr="005646C6">
        <w:rPr>
          <w:rFonts w:ascii="Times New Roman" w:hAnsi="Times New Roman" w:cs="Times New Roman"/>
          <w:spacing w:val="-4"/>
          <w:sz w:val="22"/>
        </w:rPr>
        <w:t xml:space="preserve"> </w:t>
      </w:r>
      <w:r w:rsidRPr="005646C6">
        <w:rPr>
          <w:rFonts w:ascii="Times New Roman" w:hAnsi="Times New Roman" w:cs="Times New Roman"/>
          <w:sz w:val="22"/>
        </w:rPr>
        <w:t>controller</w:t>
      </w:r>
      <w:r w:rsidRPr="005646C6">
        <w:rPr>
          <w:rFonts w:ascii="Times New Roman" w:hAnsi="Times New Roman" w:cs="Times New Roman"/>
          <w:spacing w:val="-4"/>
          <w:sz w:val="22"/>
        </w:rPr>
        <w:t xml:space="preserve"> </w:t>
      </w:r>
      <w:r w:rsidRPr="005646C6">
        <w:rPr>
          <w:rFonts w:ascii="Times New Roman" w:hAnsi="Times New Roman" w:cs="Times New Roman"/>
          <w:sz w:val="22"/>
        </w:rPr>
        <w:t>component,”</w:t>
      </w:r>
      <w:r w:rsidRPr="005646C6">
        <w:rPr>
          <w:rFonts w:ascii="Times New Roman" w:hAnsi="Times New Roman" w:cs="Times New Roman"/>
          <w:spacing w:val="-4"/>
          <w:sz w:val="22"/>
        </w:rPr>
        <w:t xml:space="preserve"> </w:t>
      </w:r>
      <w:r w:rsidRPr="005646C6">
        <w:rPr>
          <w:rFonts w:ascii="Times New Roman" w:hAnsi="Times New Roman" w:cs="Times New Roman"/>
          <w:sz w:val="22"/>
        </w:rPr>
        <w:t>U.</w:t>
      </w:r>
      <w:r w:rsidRPr="005646C6">
        <w:rPr>
          <w:rFonts w:ascii="Times New Roman" w:hAnsi="Times New Roman" w:cs="Times New Roman"/>
          <w:spacing w:val="-4"/>
          <w:sz w:val="22"/>
        </w:rPr>
        <w:t xml:space="preserve"> </w:t>
      </w:r>
      <w:r w:rsidRPr="005646C6">
        <w:rPr>
          <w:rFonts w:ascii="Times New Roman" w:hAnsi="Times New Roman" w:cs="Times New Roman"/>
          <w:sz w:val="22"/>
        </w:rPr>
        <w:t>S.</w:t>
      </w:r>
      <w:r w:rsidRPr="005646C6">
        <w:rPr>
          <w:rFonts w:ascii="Times New Roman" w:hAnsi="Times New Roman" w:cs="Times New Roman"/>
          <w:spacing w:val="-5"/>
          <w:sz w:val="22"/>
        </w:rPr>
        <w:t xml:space="preserve"> </w:t>
      </w:r>
      <w:r w:rsidRPr="005646C6">
        <w:rPr>
          <w:rFonts w:ascii="Times New Roman" w:hAnsi="Times New Roman" w:cs="Times New Roman"/>
          <w:sz w:val="22"/>
        </w:rPr>
        <w:t>Patent</w:t>
      </w:r>
      <w:r w:rsidRPr="005646C6">
        <w:rPr>
          <w:rFonts w:ascii="Times New Roman" w:hAnsi="Times New Roman" w:cs="Times New Roman"/>
          <w:spacing w:val="-3"/>
          <w:sz w:val="22"/>
        </w:rPr>
        <w:t xml:space="preserve"> </w:t>
      </w:r>
      <w:r w:rsidRPr="005646C6">
        <w:rPr>
          <w:rFonts w:ascii="Times New Roman" w:hAnsi="Times New Roman" w:cs="Times New Roman"/>
          <w:spacing w:val="-2"/>
          <w:sz w:val="22"/>
        </w:rPr>
        <w:t xml:space="preserve">14, </w:t>
      </w:r>
      <w:r w:rsidRPr="005646C6">
        <w:rPr>
          <w:rFonts w:ascii="Times New Roman" w:hAnsi="Times New Roman" w:cs="Times New Roman"/>
          <w:sz w:val="22"/>
        </w:rPr>
        <w:t>860,040, 14 Dec.,</w:t>
      </w:r>
      <w:r w:rsidRPr="005646C6">
        <w:rPr>
          <w:rFonts w:ascii="Times New Roman" w:hAnsi="Times New Roman" w:cs="Times New Roman"/>
          <w:spacing w:val="-3"/>
          <w:sz w:val="22"/>
        </w:rPr>
        <w:t xml:space="preserve"> </w:t>
      </w:r>
      <w:r w:rsidRPr="005646C6">
        <w:rPr>
          <w:rFonts w:ascii="Times New Roman" w:hAnsi="Times New Roman" w:cs="Times New Roman"/>
          <w:sz w:val="22"/>
        </w:rPr>
        <w:t>2006.</w:t>
      </w:r>
    </w:p>
    <w:p w14:paraId="2ED04D26"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Data Sheet</w:t>
      </w:r>
    </w:p>
    <w:p w14:paraId="082C700B"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left="840" w:right="527"/>
        <w:contextualSpacing w:val="0"/>
        <w:rPr>
          <w:rFonts w:ascii="Times New Roman" w:hAnsi="Times New Roman" w:cs="Times New Roman"/>
          <w:sz w:val="22"/>
        </w:rPr>
      </w:pPr>
      <w:r w:rsidRPr="005646C6">
        <w:rPr>
          <w:rFonts w:ascii="Times New Roman" w:hAnsi="Times New Roman" w:cs="Times New Roman"/>
          <w:sz w:val="22"/>
        </w:rPr>
        <w:t>Texas Instruments, “High speed CMOS logic analog multiplexers/demultiplexers,” 74HC4051 datasheet, Nov. 1997 [Revised</w:t>
      </w:r>
      <w:r w:rsidRPr="005646C6">
        <w:rPr>
          <w:rFonts w:ascii="Times New Roman" w:hAnsi="Times New Roman" w:cs="Times New Roman"/>
          <w:spacing w:val="-24"/>
          <w:sz w:val="22"/>
        </w:rPr>
        <w:t xml:space="preserve"> </w:t>
      </w:r>
      <w:r w:rsidRPr="005646C6">
        <w:rPr>
          <w:rFonts w:ascii="Times New Roman" w:hAnsi="Times New Roman" w:cs="Times New Roman"/>
          <w:sz w:val="22"/>
        </w:rPr>
        <w:t>Sept. 2002].</w:t>
      </w:r>
    </w:p>
    <w:p w14:paraId="2BD3032E"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Government Publication</w:t>
      </w:r>
    </w:p>
    <w:p w14:paraId="592DC37E"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left="839" w:right="1048"/>
        <w:contextualSpacing w:val="0"/>
        <w:rPr>
          <w:rFonts w:ascii="Times New Roman" w:hAnsi="Times New Roman" w:cs="Times New Roman"/>
          <w:sz w:val="22"/>
        </w:rPr>
      </w:pPr>
      <w:r w:rsidRPr="005646C6">
        <w:rPr>
          <w:rFonts w:ascii="Times New Roman" w:hAnsi="Times New Roman" w:cs="Times New Roman"/>
          <w:sz w:val="22"/>
        </w:rPr>
        <w:t xml:space="preserve">National Aeronautics and Space Administration, </w:t>
      </w:r>
      <w:r w:rsidRPr="005646C6">
        <w:rPr>
          <w:rFonts w:ascii="Times New Roman" w:hAnsi="Times New Roman" w:cs="Times New Roman"/>
          <w:i/>
          <w:sz w:val="22"/>
        </w:rPr>
        <w:t>NASA Pocket</w:t>
      </w:r>
      <w:r w:rsidRPr="005646C6">
        <w:rPr>
          <w:rFonts w:ascii="Times New Roman" w:hAnsi="Times New Roman" w:cs="Times New Roman"/>
          <w:i/>
          <w:spacing w:val="-17"/>
          <w:sz w:val="22"/>
        </w:rPr>
        <w:t xml:space="preserve"> </w:t>
      </w:r>
      <w:r w:rsidRPr="005646C6">
        <w:rPr>
          <w:rFonts w:ascii="Times New Roman" w:hAnsi="Times New Roman" w:cs="Times New Roman"/>
          <w:i/>
          <w:sz w:val="22"/>
        </w:rPr>
        <w:t>Statistics</w:t>
      </w:r>
      <w:r w:rsidRPr="005646C6">
        <w:rPr>
          <w:rFonts w:ascii="Times New Roman" w:hAnsi="Times New Roman" w:cs="Times New Roman"/>
          <w:sz w:val="22"/>
        </w:rPr>
        <w:t>. Washington, DC: Office of Headquarters Operations,</w:t>
      </w:r>
      <w:r w:rsidRPr="005646C6">
        <w:rPr>
          <w:rFonts w:ascii="Times New Roman" w:hAnsi="Times New Roman" w:cs="Times New Roman"/>
          <w:spacing w:val="13"/>
          <w:sz w:val="22"/>
        </w:rPr>
        <w:t xml:space="preserve"> </w:t>
      </w:r>
      <w:r w:rsidRPr="005646C6">
        <w:rPr>
          <w:rFonts w:ascii="Times New Roman" w:hAnsi="Times New Roman" w:cs="Times New Roman"/>
          <w:sz w:val="22"/>
        </w:rPr>
        <w:t>2007.</w:t>
      </w:r>
    </w:p>
    <w:p w14:paraId="4BB19310"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Paper Published in Conference Proceedings</w:t>
      </w:r>
    </w:p>
    <w:p w14:paraId="7663A1EE"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left="787" w:right="108" w:hanging="668"/>
        <w:contextualSpacing w:val="0"/>
        <w:rPr>
          <w:rFonts w:ascii="Times New Roman" w:hAnsi="Times New Roman" w:cs="Times New Roman"/>
          <w:sz w:val="22"/>
        </w:rPr>
      </w:pPr>
      <w:r w:rsidRPr="005646C6">
        <w:rPr>
          <w:rFonts w:ascii="Times New Roman" w:hAnsi="Times New Roman" w:cs="Times New Roman"/>
          <w:sz w:val="22"/>
        </w:rPr>
        <w:tab/>
        <w:t>J. Smith, R. Jones, and K. Trello, “Adaptive filtering in data communications with self improved error reference,” In Proc. IEEE International Conference on Wireless Communications ’04, 2004, pp.</w:t>
      </w:r>
      <w:r w:rsidRPr="005646C6">
        <w:rPr>
          <w:rFonts w:ascii="Times New Roman" w:hAnsi="Times New Roman" w:cs="Times New Roman"/>
          <w:spacing w:val="-4"/>
          <w:sz w:val="22"/>
        </w:rPr>
        <w:t xml:space="preserve"> </w:t>
      </w:r>
      <w:r w:rsidRPr="005646C6">
        <w:rPr>
          <w:rFonts w:ascii="Times New Roman" w:hAnsi="Times New Roman" w:cs="Times New Roman"/>
          <w:sz w:val="22"/>
        </w:rPr>
        <w:t>65-68.</w:t>
      </w:r>
    </w:p>
    <w:p w14:paraId="67480E7C"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Papers Presented at Conferences (unpublished)</w:t>
      </w:r>
    </w:p>
    <w:p w14:paraId="5260A1F5" w14:textId="77777777" w:rsidR="005646C6" w:rsidRPr="005646C6" w:rsidRDefault="005646C6" w:rsidP="005646C6">
      <w:pPr>
        <w:pStyle w:val="ListParagraph"/>
        <w:widowControl w:val="0"/>
        <w:numPr>
          <w:ilvl w:val="0"/>
          <w:numId w:val="19"/>
        </w:numPr>
        <w:tabs>
          <w:tab w:val="left" w:pos="838"/>
          <w:tab w:val="left" w:pos="840"/>
        </w:tabs>
        <w:autoSpaceDE w:val="0"/>
        <w:autoSpaceDN w:val="0"/>
        <w:spacing w:before="120" w:after="0" w:line="240" w:lineRule="auto"/>
        <w:ind w:left="839" w:hanging="721"/>
        <w:contextualSpacing w:val="0"/>
        <w:rPr>
          <w:rFonts w:ascii="Times New Roman" w:hAnsi="Times New Roman" w:cs="Times New Roman"/>
          <w:sz w:val="22"/>
        </w:rPr>
      </w:pPr>
      <w:r w:rsidRPr="005646C6">
        <w:rPr>
          <w:rFonts w:ascii="Times New Roman" w:hAnsi="Times New Roman" w:cs="Times New Roman"/>
          <w:sz w:val="22"/>
        </w:rPr>
        <w:t>H. A. Nimr, “Defuzzification of the outputs of fuzzy controllers,” presented at</w:t>
      </w:r>
      <w:r w:rsidRPr="005646C6">
        <w:rPr>
          <w:rFonts w:ascii="Times New Roman" w:hAnsi="Times New Roman" w:cs="Times New Roman"/>
          <w:spacing w:val="-16"/>
          <w:sz w:val="22"/>
        </w:rPr>
        <w:t xml:space="preserve"> </w:t>
      </w:r>
      <w:r w:rsidRPr="005646C6">
        <w:rPr>
          <w:rFonts w:ascii="Times New Roman" w:hAnsi="Times New Roman" w:cs="Times New Roman"/>
          <w:sz w:val="22"/>
        </w:rPr>
        <w:t>5</w:t>
      </w:r>
      <w:r w:rsidRPr="005646C6">
        <w:rPr>
          <w:rFonts w:ascii="Times New Roman" w:hAnsi="Times New Roman" w:cs="Times New Roman"/>
          <w:sz w:val="22"/>
          <w:vertAlign w:val="superscript"/>
        </w:rPr>
        <w:t>th</w:t>
      </w:r>
    </w:p>
    <w:p w14:paraId="603217F5" w14:textId="77777777" w:rsidR="005646C6" w:rsidRPr="005646C6" w:rsidRDefault="005646C6" w:rsidP="005646C6">
      <w:pPr>
        <w:pStyle w:val="BodyText"/>
        <w:spacing w:before="120" w:after="0"/>
        <w:ind w:left="840"/>
        <w:rPr>
          <w:rFonts w:ascii="Times New Roman" w:hAnsi="Times New Roman" w:cs="Times New Roman"/>
          <w:sz w:val="22"/>
          <w:szCs w:val="22"/>
        </w:rPr>
      </w:pPr>
      <w:r w:rsidRPr="005646C6">
        <w:rPr>
          <w:rFonts w:ascii="Times New Roman" w:hAnsi="Times New Roman" w:cs="Times New Roman"/>
          <w:sz w:val="22"/>
          <w:szCs w:val="22"/>
        </w:rPr>
        <w:t>International Conference on Fuzzy Systems, Cairo, Egypt, 2006.</w:t>
      </w:r>
    </w:p>
    <w:p w14:paraId="7CCDF7AE"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Thesis or Dissertation (unpublished)</w:t>
      </w:r>
    </w:p>
    <w:p w14:paraId="04A3BAB6"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left="839" w:right="629"/>
        <w:contextualSpacing w:val="0"/>
        <w:rPr>
          <w:rFonts w:ascii="Times New Roman" w:hAnsi="Times New Roman" w:cs="Times New Roman"/>
          <w:sz w:val="22"/>
        </w:rPr>
      </w:pPr>
      <w:r w:rsidRPr="005646C6">
        <w:rPr>
          <w:rFonts w:ascii="Times New Roman" w:hAnsi="Times New Roman" w:cs="Times New Roman"/>
          <w:sz w:val="22"/>
        </w:rPr>
        <w:t xml:space="preserve">H. Zhang, </w:t>
      </w:r>
      <w:r w:rsidRPr="005646C6">
        <w:rPr>
          <w:rFonts w:ascii="Times New Roman" w:hAnsi="Times New Roman" w:cs="Times New Roman"/>
          <w:spacing w:val="-5"/>
          <w:sz w:val="22"/>
        </w:rPr>
        <w:t xml:space="preserve">“Delay- </w:t>
      </w:r>
      <w:r w:rsidRPr="005646C6">
        <w:rPr>
          <w:rFonts w:ascii="Times New Roman" w:hAnsi="Times New Roman" w:cs="Times New Roman"/>
          <w:spacing w:val="-3"/>
          <w:sz w:val="22"/>
        </w:rPr>
        <w:t xml:space="preserve">insensitive </w:t>
      </w:r>
      <w:r w:rsidRPr="005646C6">
        <w:rPr>
          <w:rFonts w:ascii="Times New Roman" w:hAnsi="Times New Roman" w:cs="Times New Roman"/>
          <w:sz w:val="22"/>
        </w:rPr>
        <w:t xml:space="preserve">networks,” M. S. thesis, University of Chicago, </w:t>
      </w:r>
      <w:r w:rsidRPr="005646C6">
        <w:rPr>
          <w:rFonts w:ascii="Times New Roman" w:hAnsi="Times New Roman" w:cs="Times New Roman"/>
          <w:spacing w:val="-3"/>
          <w:sz w:val="22"/>
        </w:rPr>
        <w:t xml:space="preserve">Chicago, </w:t>
      </w:r>
      <w:r w:rsidRPr="005646C6">
        <w:rPr>
          <w:rFonts w:ascii="Times New Roman" w:hAnsi="Times New Roman" w:cs="Times New Roman"/>
          <w:sz w:val="22"/>
        </w:rPr>
        <w:t>IL,</w:t>
      </w:r>
      <w:r w:rsidRPr="005646C6">
        <w:rPr>
          <w:rFonts w:ascii="Times New Roman" w:hAnsi="Times New Roman" w:cs="Times New Roman"/>
          <w:spacing w:val="13"/>
          <w:sz w:val="22"/>
        </w:rPr>
        <w:t xml:space="preserve"> </w:t>
      </w:r>
      <w:r w:rsidRPr="005646C6">
        <w:rPr>
          <w:rFonts w:ascii="Times New Roman" w:hAnsi="Times New Roman" w:cs="Times New Roman"/>
          <w:spacing w:val="-3"/>
          <w:sz w:val="22"/>
        </w:rPr>
        <w:t>2007.</w:t>
      </w:r>
    </w:p>
    <w:p w14:paraId="183E8C32"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Article in Encyclopedia, Signed</w:t>
      </w:r>
    </w:p>
    <w:p w14:paraId="329516DB" w14:textId="77777777" w:rsidR="005646C6" w:rsidRPr="005646C6" w:rsidRDefault="005646C6" w:rsidP="005646C6">
      <w:pPr>
        <w:pStyle w:val="ListParagraph"/>
        <w:widowControl w:val="0"/>
        <w:numPr>
          <w:ilvl w:val="0"/>
          <w:numId w:val="19"/>
        </w:numPr>
        <w:tabs>
          <w:tab w:val="left" w:pos="839"/>
          <w:tab w:val="left" w:pos="840"/>
        </w:tabs>
        <w:autoSpaceDE w:val="0"/>
        <w:autoSpaceDN w:val="0"/>
        <w:spacing w:before="120" w:after="0" w:line="240" w:lineRule="auto"/>
        <w:ind w:left="839" w:right="478"/>
        <w:contextualSpacing w:val="0"/>
        <w:rPr>
          <w:rFonts w:ascii="Times New Roman" w:hAnsi="Times New Roman" w:cs="Times New Roman"/>
          <w:sz w:val="22"/>
        </w:rPr>
      </w:pPr>
      <w:r w:rsidRPr="005646C6">
        <w:rPr>
          <w:rFonts w:ascii="Times New Roman" w:hAnsi="Times New Roman" w:cs="Times New Roman"/>
          <w:sz w:val="22"/>
        </w:rPr>
        <w:t xml:space="preserve">O. </w:t>
      </w:r>
      <w:r w:rsidRPr="005646C6">
        <w:rPr>
          <w:rFonts w:ascii="Times New Roman" w:hAnsi="Times New Roman" w:cs="Times New Roman"/>
          <w:spacing w:val="-3"/>
          <w:sz w:val="22"/>
        </w:rPr>
        <w:t xml:space="preserve">Singh, “Computer graphics,” </w:t>
      </w:r>
      <w:r w:rsidRPr="005646C6">
        <w:rPr>
          <w:rFonts w:ascii="Times New Roman" w:hAnsi="Times New Roman" w:cs="Times New Roman"/>
          <w:sz w:val="22"/>
        </w:rPr>
        <w:t xml:space="preserve">in </w:t>
      </w:r>
      <w:r w:rsidRPr="005646C6">
        <w:rPr>
          <w:rFonts w:ascii="Times New Roman" w:hAnsi="Times New Roman" w:cs="Times New Roman"/>
          <w:i/>
          <w:sz w:val="22"/>
        </w:rPr>
        <w:t>McGraw-Hill Encyclopedia of Science and Technology</w:t>
      </w:r>
      <w:r w:rsidRPr="005646C6">
        <w:rPr>
          <w:rFonts w:ascii="Times New Roman" w:hAnsi="Times New Roman" w:cs="Times New Roman"/>
          <w:sz w:val="22"/>
        </w:rPr>
        <w:t xml:space="preserve">, New </w:t>
      </w:r>
      <w:r w:rsidRPr="005646C6">
        <w:rPr>
          <w:rFonts w:ascii="Times New Roman" w:hAnsi="Times New Roman" w:cs="Times New Roman"/>
          <w:spacing w:val="-3"/>
          <w:sz w:val="22"/>
        </w:rPr>
        <w:t xml:space="preserve">York: </w:t>
      </w:r>
      <w:r w:rsidRPr="005646C6">
        <w:rPr>
          <w:rFonts w:ascii="Times New Roman" w:hAnsi="Times New Roman" w:cs="Times New Roman"/>
          <w:sz w:val="22"/>
        </w:rPr>
        <w:t>McGraw-Hill, 2007, pp.</w:t>
      </w:r>
      <w:r w:rsidRPr="005646C6">
        <w:rPr>
          <w:rFonts w:ascii="Times New Roman" w:hAnsi="Times New Roman" w:cs="Times New Roman"/>
          <w:spacing w:val="16"/>
          <w:sz w:val="22"/>
        </w:rPr>
        <w:t xml:space="preserve"> </w:t>
      </w:r>
      <w:r w:rsidRPr="005646C6">
        <w:rPr>
          <w:rFonts w:ascii="Times New Roman" w:hAnsi="Times New Roman" w:cs="Times New Roman"/>
          <w:sz w:val="22"/>
        </w:rPr>
        <w:t>279-291.</w:t>
      </w:r>
    </w:p>
    <w:p w14:paraId="1C9AAE58" w14:textId="77777777" w:rsidR="005646C6" w:rsidRPr="005646C6" w:rsidRDefault="005646C6" w:rsidP="005646C6">
      <w:pPr>
        <w:pStyle w:val="BodyText"/>
        <w:spacing w:before="120" w:after="0"/>
        <w:rPr>
          <w:rFonts w:ascii="Times New Roman" w:hAnsi="Times New Roman" w:cs="Times New Roman"/>
          <w:sz w:val="22"/>
          <w:szCs w:val="22"/>
        </w:rPr>
      </w:pPr>
    </w:p>
    <w:p w14:paraId="751F3730" w14:textId="77777777" w:rsidR="005646C6" w:rsidRPr="005646C6" w:rsidRDefault="005646C6" w:rsidP="005646C6">
      <w:pPr>
        <w:pStyle w:val="Heading1"/>
        <w:spacing w:before="120" w:line="240" w:lineRule="auto"/>
        <w:jc w:val="both"/>
        <w:rPr>
          <w:rFonts w:ascii="Times New Roman" w:hAnsi="Times New Roman" w:cs="Times New Roman"/>
          <w:sz w:val="22"/>
          <w:szCs w:val="22"/>
        </w:rPr>
      </w:pPr>
      <w:r w:rsidRPr="005646C6">
        <w:rPr>
          <w:rFonts w:ascii="Times New Roman" w:hAnsi="Times New Roman" w:cs="Times New Roman"/>
          <w:sz w:val="22"/>
          <w:szCs w:val="22"/>
        </w:rPr>
        <w:t>JOURNAL ARTICLES</w:t>
      </w:r>
    </w:p>
    <w:p w14:paraId="499528BE"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Article in Journal (paginated by annual volume)</w:t>
      </w:r>
    </w:p>
    <w:p w14:paraId="7A48E80C" w14:textId="77777777" w:rsidR="005646C6" w:rsidRPr="005646C6" w:rsidRDefault="005646C6" w:rsidP="005646C6">
      <w:pPr>
        <w:pStyle w:val="ListParagraph"/>
        <w:widowControl w:val="0"/>
        <w:numPr>
          <w:ilvl w:val="0"/>
          <w:numId w:val="18"/>
        </w:numPr>
        <w:tabs>
          <w:tab w:val="left" w:pos="839"/>
          <w:tab w:val="left" w:pos="840"/>
        </w:tabs>
        <w:autoSpaceDE w:val="0"/>
        <w:autoSpaceDN w:val="0"/>
        <w:spacing w:before="120" w:after="0" w:line="240" w:lineRule="auto"/>
        <w:ind w:right="512"/>
        <w:contextualSpacing w:val="0"/>
        <w:rPr>
          <w:rFonts w:ascii="Times New Roman" w:hAnsi="Times New Roman" w:cs="Times New Roman"/>
          <w:sz w:val="22"/>
        </w:rPr>
      </w:pPr>
      <w:r w:rsidRPr="005646C6">
        <w:rPr>
          <w:rFonts w:ascii="Times New Roman" w:hAnsi="Times New Roman" w:cs="Times New Roman"/>
          <w:sz w:val="22"/>
        </w:rPr>
        <w:t xml:space="preserve">K. A. Nelson, R. J. Davis, D. R. Lutz, and W. Smith, “Optical generation of tunable ultrasonic waves,” </w:t>
      </w:r>
      <w:r w:rsidRPr="005646C6">
        <w:rPr>
          <w:rFonts w:ascii="Times New Roman" w:hAnsi="Times New Roman" w:cs="Times New Roman"/>
          <w:i/>
          <w:sz w:val="22"/>
        </w:rPr>
        <w:t>Journal of Applied Physics</w:t>
      </w:r>
      <w:r w:rsidRPr="005646C6">
        <w:rPr>
          <w:rFonts w:ascii="Times New Roman" w:hAnsi="Times New Roman" w:cs="Times New Roman"/>
          <w:sz w:val="22"/>
        </w:rPr>
        <w:t>, vol. 53, no. 2, Feb.,</w:t>
      </w:r>
      <w:r w:rsidRPr="005646C6">
        <w:rPr>
          <w:rFonts w:ascii="Times New Roman" w:hAnsi="Times New Roman" w:cs="Times New Roman"/>
          <w:spacing w:val="-20"/>
          <w:sz w:val="22"/>
        </w:rPr>
        <w:t xml:space="preserve"> </w:t>
      </w:r>
      <w:r w:rsidRPr="005646C6">
        <w:rPr>
          <w:rFonts w:ascii="Times New Roman" w:hAnsi="Times New Roman" w:cs="Times New Roman"/>
          <w:sz w:val="22"/>
        </w:rPr>
        <w:t>pp. 1144-1149, 2002.</w:t>
      </w:r>
    </w:p>
    <w:p w14:paraId="59FB0B32"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Article in Professional Journal (paginated by issue)</w:t>
      </w:r>
    </w:p>
    <w:p w14:paraId="0EE95A27" w14:textId="77777777" w:rsidR="005646C6" w:rsidRPr="005646C6" w:rsidRDefault="005646C6" w:rsidP="005646C6">
      <w:pPr>
        <w:pStyle w:val="ListParagraph"/>
        <w:widowControl w:val="0"/>
        <w:numPr>
          <w:ilvl w:val="0"/>
          <w:numId w:val="18"/>
        </w:numPr>
        <w:tabs>
          <w:tab w:val="left" w:pos="840"/>
          <w:tab w:val="left" w:pos="841"/>
        </w:tabs>
        <w:autoSpaceDE w:val="0"/>
        <w:autoSpaceDN w:val="0"/>
        <w:spacing w:before="120" w:after="0" w:line="240" w:lineRule="auto"/>
        <w:ind w:left="840" w:right="222"/>
        <w:contextualSpacing w:val="0"/>
        <w:rPr>
          <w:rFonts w:ascii="Times New Roman" w:hAnsi="Times New Roman" w:cs="Times New Roman"/>
          <w:sz w:val="22"/>
        </w:rPr>
      </w:pPr>
      <w:r w:rsidRPr="005646C6">
        <w:rPr>
          <w:rFonts w:ascii="Times New Roman" w:hAnsi="Times New Roman" w:cs="Times New Roman"/>
          <w:sz w:val="22"/>
        </w:rPr>
        <w:t xml:space="preserve">J. Attapangittya, “Social studies in gibberish,” </w:t>
      </w:r>
      <w:r w:rsidRPr="005646C6">
        <w:rPr>
          <w:rFonts w:ascii="Times New Roman" w:hAnsi="Times New Roman" w:cs="Times New Roman"/>
          <w:i/>
          <w:sz w:val="22"/>
        </w:rPr>
        <w:t>Quarterly Review of</w:t>
      </w:r>
      <w:r w:rsidRPr="005646C6">
        <w:rPr>
          <w:rFonts w:ascii="Times New Roman" w:hAnsi="Times New Roman" w:cs="Times New Roman"/>
          <w:i/>
          <w:spacing w:val="-27"/>
          <w:sz w:val="22"/>
        </w:rPr>
        <w:t xml:space="preserve"> </w:t>
      </w:r>
      <w:r w:rsidRPr="005646C6">
        <w:rPr>
          <w:rFonts w:ascii="Times New Roman" w:hAnsi="Times New Roman" w:cs="Times New Roman"/>
          <w:i/>
          <w:sz w:val="22"/>
        </w:rPr>
        <w:t>Doublespeak</w:t>
      </w:r>
      <w:r w:rsidRPr="005646C6">
        <w:rPr>
          <w:rFonts w:ascii="Times New Roman" w:hAnsi="Times New Roman" w:cs="Times New Roman"/>
          <w:sz w:val="22"/>
        </w:rPr>
        <w:t>, vol. 20, no. 1, pp. 9-10,</w:t>
      </w:r>
      <w:r w:rsidRPr="005646C6">
        <w:rPr>
          <w:rFonts w:ascii="Times New Roman" w:hAnsi="Times New Roman" w:cs="Times New Roman"/>
          <w:spacing w:val="4"/>
          <w:sz w:val="22"/>
        </w:rPr>
        <w:t xml:space="preserve"> </w:t>
      </w:r>
      <w:r w:rsidRPr="005646C6">
        <w:rPr>
          <w:rFonts w:ascii="Times New Roman" w:hAnsi="Times New Roman" w:cs="Times New Roman"/>
          <w:sz w:val="22"/>
        </w:rPr>
        <w:t>2003.</w:t>
      </w:r>
    </w:p>
    <w:p w14:paraId="29344D9B"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Article in Monthly or Bimonthly Periodical</w:t>
      </w:r>
    </w:p>
    <w:p w14:paraId="5691F911" w14:textId="77777777" w:rsidR="005646C6" w:rsidRPr="005646C6" w:rsidRDefault="005646C6" w:rsidP="005646C6">
      <w:pPr>
        <w:pStyle w:val="ListParagraph"/>
        <w:widowControl w:val="0"/>
        <w:numPr>
          <w:ilvl w:val="0"/>
          <w:numId w:val="18"/>
        </w:numPr>
        <w:tabs>
          <w:tab w:val="left" w:pos="839"/>
          <w:tab w:val="left" w:pos="840"/>
        </w:tabs>
        <w:autoSpaceDE w:val="0"/>
        <w:autoSpaceDN w:val="0"/>
        <w:spacing w:before="120" w:after="0" w:line="240" w:lineRule="auto"/>
        <w:ind w:hanging="721"/>
        <w:contextualSpacing w:val="0"/>
        <w:rPr>
          <w:rFonts w:ascii="Times New Roman" w:hAnsi="Times New Roman" w:cs="Times New Roman"/>
          <w:sz w:val="22"/>
        </w:rPr>
      </w:pPr>
      <w:r w:rsidRPr="005646C6">
        <w:rPr>
          <w:rFonts w:ascii="Times New Roman" w:hAnsi="Times New Roman" w:cs="Times New Roman"/>
          <w:sz w:val="22"/>
        </w:rPr>
        <w:t xml:space="preserve">J. Fallows, “Networking technology,” </w:t>
      </w:r>
      <w:r w:rsidRPr="005646C6">
        <w:rPr>
          <w:rFonts w:ascii="Times New Roman" w:hAnsi="Times New Roman" w:cs="Times New Roman"/>
          <w:i/>
          <w:sz w:val="22"/>
        </w:rPr>
        <w:t>Atlantic Monthly</w:t>
      </w:r>
      <w:r w:rsidRPr="005646C6">
        <w:rPr>
          <w:rFonts w:ascii="Times New Roman" w:hAnsi="Times New Roman" w:cs="Times New Roman"/>
          <w:sz w:val="22"/>
        </w:rPr>
        <w:t>, Jul., pp. 34-36,</w:t>
      </w:r>
      <w:r w:rsidRPr="005646C6">
        <w:rPr>
          <w:rFonts w:ascii="Times New Roman" w:hAnsi="Times New Roman" w:cs="Times New Roman"/>
          <w:spacing w:val="-8"/>
          <w:sz w:val="22"/>
        </w:rPr>
        <w:t xml:space="preserve"> </w:t>
      </w:r>
      <w:r w:rsidRPr="005646C6">
        <w:rPr>
          <w:rFonts w:ascii="Times New Roman" w:hAnsi="Times New Roman" w:cs="Times New Roman"/>
          <w:sz w:val="22"/>
        </w:rPr>
        <w:t>2007.</w:t>
      </w:r>
    </w:p>
    <w:p w14:paraId="390CDF23" w14:textId="77777777" w:rsidR="005646C6" w:rsidRPr="005646C6" w:rsidRDefault="005646C6" w:rsidP="005646C6">
      <w:pPr>
        <w:pStyle w:val="Heading2"/>
        <w:spacing w:before="120" w:after="0"/>
        <w:jc w:val="both"/>
        <w:rPr>
          <w:rFonts w:ascii="Times New Roman" w:hAnsi="Times New Roman" w:cs="Times New Roman"/>
          <w:sz w:val="22"/>
          <w:szCs w:val="22"/>
        </w:rPr>
      </w:pPr>
      <w:r w:rsidRPr="005646C6">
        <w:rPr>
          <w:rFonts w:ascii="Times New Roman" w:hAnsi="Times New Roman" w:cs="Times New Roman"/>
          <w:sz w:val="22"/>
          <w:szCs w:val="22"/>
        </w:rPr>
        <w:t>Article in Daily, Weekly, or Biweekly Newspaper or Magazine</w:t>
      </w:r>
    </w:p>
    <w:p w14:paraId="3DD91303" w14:textId="77777777" w:rsidR="005646C6" w:rsidRPr="005646C6" w:rsidRDefault="005646C6" w:rsidP="005646C6">
      <w:pPr>
        <w:pStyle w:val="ListParagraph"/>
        <w:widowControl w:val="0"/>
        <w:numPr>
          <w:ilvl w:val="0"/>
          <w:numId w:val="18"/>
        </w:numPr>
        <w:tabs>
          <w:tab w:val="left" w:pos="839"/>
          <w:tab w:val="left" w:pos="840"/>
        </w:tabs>
        <w:autoSpaceDE w:val="0"/>
        <w:autoSpaceDN w:val="0"/>
        <w:spacing w:before="120" w:after="0" w:line="240" w:lineRule="auto"/>
        <w:ind w:hanging="721"/>
        <w:contextualSpacing w:val="0"/>
        <w:rPr>
          <w:rFonts w:ascii="Times New Roman" w:hAnsi="Times New Roman" w:cs="Times New Roman"/>
          <w:sz w:val="22"/>
        </w:rPr>
      </w:pPr>
      <w:r w:rsidRPr="005646C6">
        <w:rPr>
          <w:rFonts w:ascii="Times New Roman" w:hAnsi="Times New Roman" w:cs="Times New Roman"/>
          <w:sz w:val="22"/>
        </w:rPr>
        <w:t>B. Metcalfe, “The numbers show how slowly the Internet runs today,” Infoworld, 30 Sep., p. 34, 2006</w:t>
      </w:r>
    </w:p>
    <w:p w14:paraId="6D249DB4" w14:textId="77777777" w:rsidR="00BB12F7" w:rsidRPr="00FA4F54" w:rsidRDefault="00FD228D" w:rsidP="005646C6">
      <w:pPr>
        <w:widowControl w:val="0"/>
        <w:pBdr>
          <w:top w:val="nil"/>
          <w:left w:val="nil"/>
          <w:bottom w:val="nil"/>
          <w:right w:val="nil"/>
          <w:between w:val="nil"/>
        </w:pBdr>
        <w:spacing w:before="60" w:after="60"/>
        <w:rPr>
          <w:rFonts w:ascii="Times New Roman" w:hAnsi="Times New Roman" w:cs="Times New Roman"/>
          <w:color w:val="000000"/>
          <w:sz w:val="18"/>
          <w:szCs w:val="18"/>
        </w:rPr>
      </w:pPr>
      <w:r w:rsidRPr="00FA4F54">
        <w:rPr>
          <w:rFonts w:ascii="Times New Roman" w:hAnsi="Times New Roman" w:cs="Times New Roman"/>
          <w:color w:val="000000"/>
          <w:sz w:val="16"/>
          <w:szCs w:val="16"/>
        </w:rPr>
        <w:t> </w:t>
      </w:r>
    </w:p>
    <w:p w14:paraId="30C2EC57" w14:textId="77777777" w:rsidR="00BB12F7" w:rsidRPr="00FA4F54" w:rsidRDefault="00BB12F7">
      <w:pPr>
        <w:rPr>
          <w:rFonts w:ascii="Times New Roman" w:hAnsi="Times New Roman" w:cs="Times New Roman"/>
          <w:color w:val="000000"/>
          <w:sz w:val="18"/>
          <w:szCs w:val="18"/>
        </w:rPr>
      </w:pPr>
    </w:p>
    <w:sectPr w:rsidR="00BB12F7" w:rsidRPr="00FA4F54" w:rsidSect="0043337C">
      <w:headerReference w:type="even" r:id="rId18"/>
      <w:headerReference w:type="default" r:id="rId19"/>
      <w:footerReference w:type="even" r:id="rId20"/>
      <w:footerReference w:type="default" r:id="rId21"/>
      <w:headerReference w:type="first" r:id="rId22"/>
      <w:footerReference w:type="first" r:id="rId23"/>
      <w:pgSz w:w="11907" w:h="16840"/>
      <w:pgMar w:top="1701" w:right="1701" w:bottom="1701" w:left="1701" w:header="851"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81668" w14:textId="77777777" w:rsidR="005320C8" w:rsidRDefault="005320C8">
      <w:r>
        <w:separator/>
      </w:r>
    </w:p>
  </w:endnote>
  <w:endnote w:type="continuationSeparator" w:id="0">
    <w:p w14:paraId="797B9289" w14:textId="77777777" w:rsidR="005320C8" w:rsidRDefault="00532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C288AC4-939F-ED48-983F-50721EED225C}"/>
    <w:embedBold r:id="rId2" w:fontKey="{8C8A6211-DAEC-2544-919B-5ED7E6340A8F}"/>
    <w:embedItalic r:id="rId3" w:fontKey="{84CE6950-7C10-074F-B49D-7F503EEE91EB}"/>
    <w:embedBoldItalic r:id="rId4" w:fontKey="{BA233DD4-94FE-9645-8E2C-142308EC8AA9}"/>
  </w:font>
  <w:font w:name="Cambria">
    <w:panose1 w:val="02040503050406030204"/>
    <w:charset w:val="00"/>
    <w:family w:val="roman"/>
    <w:pitch w:val="variable"/>
    <w:sig w:usb0="E00006FF" w:usb1="420024FF" w:usb2="02000000" w:usb3="00000000" w:csb0="0000019F" w:csb1="00000000"/>
    <w:embedRegular r:id="rId5" w:fontKey="{8A82B312-67AA-3E42-ABA6-3EC5F52461AE}"/>
    <w:embedBold r:id="rId6" w:fontKey="{951781D7-C2E7-DA4A-9BA2-5927BB8C6AC3}"/>
    <w:embedItalic r:id="rId7" w:fontKey="{9997D064-FE48-F942-9C83-457E12D8C677}"/>
    <w:embedBoldItalic r:id="rId8" w:fontKey="{0D9B67A3-3230-B94A-90C8-92668DFA23A8}"/>
  </w:font>
  <w:font w:name="Arial">
    <w:panose1 w:val="020B0604020202020204"/>
    <w:charset w:val="00"/>
    <w:family w:val="swiss"/>
    <w:pitch w:val="variable"/>
    <w:sig w:usb0="E0002AFF" w:usb1="C0007843" w:usb2="00000009" w:usb3="00000000" w:csb0="000001FF" w:csb1="00000000"/>
    <w:embedRegular r:id="rId9" w:fontKey="{5C5EA319-8BA0-0C48-AB4C-058ABECF1477}"/>
    <w:embedBold r:id="rId10" w:fontKey="{E531A80F-D3BD-5E42-962F-77ACB5EFB964}"/>
    <w:embedItalic r:id="rId11" w:fontKey="{20AA0C21-43EB-9948-AF71-E6F6F2D657A4}"/>
    <w:embedBoldItalic r:id="rId12" w:fontKey="{2F1A1C18-E714-5F4D-98A3-CC2301EC5D16}"/>
  </w:font>
  <w:font w:name="Tahoma">
    <w:panose1 w:val="020B0604030504040204"/>
    <w:charset w:val="00"/>
    <w:family w:val="swiss"/>
    <w:pitch w:val="variable"/>
    <w:sig w:usb0="E1002EFF" w:usb1="C000605B" w:usb2="00000029" w:usb3="00000000" w:csb0="000101FF" w:csb1="00000000"/>
    <w:embedRegular r:id="rId13" w:fontKey="{F4300C0B-D150-7E45-B891-5C6688A92631}"/>
  </w:font>
  <w:font w:name="Traditional Arabic">
    <w:panose1 w:val="02020603050405020304"/>
    <w:charset w:val="00"/>
    <w:family w:val="roman"/>
    <w:pitch w:val="variable"/>
    <w:sig w:usb0="00002003" w:usb1="80000000" w:usb2="00000008" w:usb3="00000000" w:csb0="00000041" w:csb1="00000000"/>
  </w:font>
  <w:font w:name="BatangChe">
    <w:panose1 w:val="02030609000101010101"/>
    <w:charset w:val="81"/>
    <w:family w:val="modern"/>
    <w:pitch w:val="fixed"/>
    <w:sig w:usb0="B00002AF" w:usb1="69D77CFB" w:usb2="00000030" w:usb3="00000000" w:csb0="0008009F" w:csb1="00000000"/>
  </w:font>
  <w:font w:name="NimbusRomNo9L-Medi">
    <w:altName w:val="Cambria"/>
    <w:panose1 w:val="020B0604020202020204"/>
    <w:charset w:val="00"/>
    <w:family w:val="roman"/>
    <w:pitch w:val="default"/>
  </w:font>
  <w:font w:name="NimbusRomNo9L-Regu">
    <w:panose1 w:val="020B0604020202020204"/>
    <w:charset w:val="00"/>
    <w:family w:val="roman"/>
    <w:pitch w:val="default"/>
  </w:font>
  <w:font w:name="Palatino">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17" w:fontKey="{80D5D845-D9C4-3348-B099-08C34EE74635}"/>
  </w:font>
  <w:font w:name="Courier New">
    <w:panose1 w:val="02070309020205020404"/>
    <w:charset w:val="00"/>
    <w:family w:val="modern"/>
    <w:pitch w:val="fixed"/>
    <w:sig w:usb0="E0002AFF" w:usb1="C0007843" w:usb2="00000009" w:usb3="00000000" w:csb0="000001FF" w:csb1="00000000"/>
    <w:embedRegular r:id="rId18" w:fontKey="{86F922BA-46D5-5647-B8A7-6CF1A9D831EF}"/>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9" w:fontKey="{FFD257C8-189B-DB4B-B6D2-0E9707E91C28}"/>
  </w:font>
  <w:font w:name="Cambria Math">
    <w:panose1 w:val="02040503050406030204"/>
    <w:charset w:val="00"/>
    <w:family w:val="roman"/>
    <w:pitch w:val="variable"/>
    <w:sig w:usb0="E00002FF" w:usb1="420024FF" w:usb2="00000000" w:usb3="00000000" w:csb0="0000019F" w:csb1="00000000"/>
    <w:embedItalic r:id="rId20" w:fontKey="{E4A9CFE8-CFD1-2848-A386-DDA9EFDCB51B}"/>
  </w:font>
  <w:font w:name="Quattrocento Sans">
    <w:panose1 w:val="020B0502050000020003"/>
    <w:charset w:val="00"/>
    <w:family w:val="swiss"/>
    <w:pitch w:val="variable"/>
    <w:sig w:usb0="800000BF" w:usb1="4000005B" w:usb2="00000000" w:usb3="00000000" w:csb0="00000001" w:csb1="00000000"/>
    <w:embedRegular r:id="rId21" w:fontKey="{0D83A7F9-C83A-6342-B33E-32E52F2E4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7783" w14:textId="77777777" w:rsidR="00FD228D" w:rsidRDefault="00FD228D">
    <w:pPr>
      <w:widowControl w:val="0"/>
      <w:pBdr>
        <w:top w:val="nil"/>
        <w:left w:val="nil"/>
        <w:bottom w:val="single" w:sz="6" w:space="1" w:color="000000"/>
        <w:right w:val="nil"/>
        <w:between w:val="nil"/>
      </w:pBdr>
      <w:spacing w:line="276" w:lineRule="auto"/>
      <w:rPr>
        <w:color w:val="000000"/>
      </w:rPr>
    </w:pPr>
  </w:p>
  <w:p w14:paraId="4FFBB6CE" w14:textId="77777777" w:rsidR="00FD228D" w:rsidRDefault="00FD228D">
    <w:pPr>
      <w:widowControl w:val="0"/>
      <w:pBdr>
        <w:left w:val="nil"/>
        <w:bottom w:val="nil"/>
        <w:right w:val="nil"/>
        <w:between w:val="nil"/>
      </w:pBdr>
      <w:spacing w:line="276" w:lineRule="auto"/>
      <w:rPr>
        <w:color w:val="000000"/>
      </w:rPr>
    </w:pPr>
  </w:p>
  <w:tbl>
    <w:tblPr>
      <w:tblStyle w:val="af3"/>
      <w:tblW w:w="8744" w:type="dxa"/>
      <w:tblInd w:w="-6" w:type="dxa"/>
      <w:tblLayout w:type="fixed"/>
      <w:tblLook w:val="0400" w:firstRow="0" w:lastRow="0" w:firstColumn="0" w:lastColumn="0" w:noHBand="0" w:noVBand="1"/>
    </w:tblPr>
    <w:tblGrid>
      <w:gridCol w:w="8114"/>
      <w:gridCol w:w="630"/>
    </w:tblGrid>
    <w:tr w:rsidR="00FD228D" w14:paraId="1DA2E399" w14:textId="77777777" w:rsidTr="00C73E82">
      <w:trPr>
        <w:trHeight w:val="207"/>
      </w:trPr>
      <w:tc>
        <w:tcPr>
          <w:tcW w:w="8114" w:type="dxa"/>
        </w:tcPr>
        <w:p w14:paraId="06A0E1FE" w14:textId="77777777" w:rsidR="00FD228D" w:rsidRPr="00C73E82" w:rsidRDefault="00FD228D">
          <w:pPr>
            <w:pBdr>
              <w:top w:val="nil"/>
              <w:left w:val="nil"/>
              <w:bottom w:val="nil"/>
              <w:right w:val="nil"/>
              <w:between w:val="nil"/>
            </w:pBdr>
            <w:tabs>
              <w:tab w:val="center" w:pos="4320"/>
              <w:tab w:val="right" w:pos="8640"/>
            </w:tabs>
            <w:rPr>
              <w:b/>
              <w:i/>
              <w:color w:val="000000"/>
              <w:sz w:val="16"/>
              <w:szCs w:val="16"/>
            </w:rPr>
          </w:pPr>
          <w:r w:rsidRPr="00C73E82">
            <w:rPr>
              <w:b/>
              <w:i/>
              <w:color w:val="000000"/>
              <w:sz w:val="16"/>
              <w:szCs w:val="16"/>
            </w:rPr>
            <w:t xml:space="preserve">Title of manuscript is short and clear, implies research results </w:t>
          </w:r>
        </w:p>
        <w:p w14:paraId="650A88FD" w14:textId="77777777" w:rsidR="00FD228D" w:rsidRDefault="00FD228D">
          <w:pPr>
            <w:pBdr>
              <w:top w:val="nil"/>
              <w:left w:val="nil"/>
              <w:bottom w:val="nil"/>
              <w:right w:val="nil"/>
              <w:between w:val="nil"/>
            </w:pBdr>
            <w:tabs>
              <w:tab w:val="center" w:pos="4320"/>
              <w:tab w:val="right" w:pos="8640"/>
            </w:tabs>
            <w:rPr>
              <w:color w:val="000000"/>
              <w:sz w:val="18"/>
              <w:szCs w:val="18"/>
            </w:rPr>
          </w:pPr>
          <w:r w:rsidRPr="00C73E82">
            <w:rPr>
              <w:i/>
              <w:color w:val="000000"/>
              <w:sz w:val="16"/>
              <w:szCs w:val="16"/>
            </w:rPr>
            <w:t>Author</w:t>
          </w:r>
          <w:r w:rsidRPr="00C73E82">
            <w:rPr>
              <w:i/>
              <w:color w:val="000000"/>
              <w:sz w:val="16"/>
              <w:szCs w:val="16"/>
              <w:vertAlign w:val="superscript"/>
            </w:rPr>
            <w:t>1</w:t>
          </w:r>
          <w:r w:rsidRPr="00C73E82">
            <w:rPr>
              <w:i/>
              <w:color w:val="000000"/>
              <w:sz w:val="16"/>
              <w:szCs w:val="16"/>
            </w:rPr>
            <w:t>, Author</w:t>
          </w:r>
          <w:r w:rsidRPr="00C73E82">
            <w:rPr>
              <w:i/>
              <w:color w:val="000000"/>
              <w:sz w:val="16"/>
              <w:szCs w:val="16"/>
              <w:vertAlign w:val="superscript"/>
            </w:rPr>
            <w:t>2</w:t>
          </w:r>
          <w:r w:rsidRPr="00C73E82">
            <w:rPr>
              <w:i/>
              <w:color w:val="000000"/>
              <w:sz w:val="16"/>
              <w:szCs w:val="16"/>
            </w:rPr>
            <w:t>, Author</w:t>
          </w:r>
          <w:r w:rsidRPr="00C73E82">
            <w:rPr>
              <w:i/>
              <w:color w:val="000000"/>
              <w:sz w:val="16"/>
              <w:szCs w:val="16"/>
              <w:vertAlign w:val="superscript"/>
            </w:rPr>
            <w:t>3</w:t>
          </w:r>
        </w:p>
      </w:tc>
      <w:tc>
        <w:tcPr>
          <w:tcW w:w="630" w:type="dxa"/>
        </w:tcPr>
        <w:p w14:paraId="60364932" w14:textId="69A47E93" w:rsidR="00FD228D" w:rsidRDefault="00FD228D">
          <w:pPr>
            <w:pBdr>
              <w:top w:val="nil"/>
              <w:left w:val="nil"/>
              <w:bottom w:val="nil"/>
              <w:right w:val="nil"/>
              <w:between w:val="nil"/>
            </w:pBdr>
            <w:tabs>
              <w:tab w:val="center" w:pos="4320"/>
              <w:tab w:val="right" w:pos="8640"/>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7A0A60">
            <w:rPr>
              <w:noProof/>
              <w:color w:val="000000"/>
              <w:sz w:val="18"/>
              <w:szCs w:val="18"/>
            </w:rPr>
            <w:t>8</w:t>
          </w:r>
          <w:r>
            <w:rPr>
              <w:color w:val="000000"/>
              <w:sz w:val="18"/>
              <w:szCs w:val="18"/>
            </w:rPr>
            <w:fldChar w:fldCharType="end"/>
          </w:r>
        </w:p>
      </w:tc>
    </w:tr>
  </w:tbl>
  <w:p w14:paraId="0D0235A8" w14:textId="77777777" w:rsidR="00FD228D" w:rsidRDefault="00FD228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E676" w14:textId="77777777" w:rsidR="00FD228D" w:rsidRDefault="00FD228D">
    <w:pPr>
      <w:widowControl w:val="0"/>
      <w:pBdr>
        <w:top w:val="nil"/>
        <w:left w:val="nil"/>
        <w:bottom w:val="single" w:sz="6" w:space="1" w:color="000000"/>
        <w:right w:val="nil"/>
        <w:between w:val="nil"/>
      </w:pBdr>
      <w:spacing w:line="276" w:lineRule="auto"/>
      <w:rPr>
        <w:color w:val="000000"/>
      </w:rPr>
    </w:pPr>
  </w:p>
  <w:p w14:paraId="59202BFC" w14:textId="77777777" w:rsidR="00FD228D" w:rsidRDefault="00FD228D">
    <w:pPr>
      <w:widowControl w:val="0"/>
      <w:pBdr>
        <w:left w:val="nil"/>
        <w:bottom w:val="nil"/>
        <w:right w:val="nil"/>
        <w:between w:val="nil"/>
      </w:pBdr>
      <w:spacing w:line="276" w:lineRule="auto"/>
      <w:rPr>
        <w:color w:val="000000"/>
      </w:rPr>
    </w:pPr>
  </w:p>
  <w:tbl>
    <w:tblPr>
      <w:tblStyle w:val="af5"/>
      <w:tblW w:w="8852" w:type="dxa"/>
      <w:tblInd w:w="-115" w:type="dxa"/>
      <w:tblLayout w:type="fixed"/>
      <w:tblLook w:val="0400" w:firstRow="0" w:lastRow="0" w:firstColumn="0" w:lastColumn="0" w:noHBand="0" w:noVBand="1"/>
    </w:tblPr>
    <w:tblGrid>
      <w:gridCol w:w="8222"/>
      <w:gridCol w:w="630"/>
    </w:tblGrid>
    <w:tr w:rsidR="00FD228D" w14:paraId="6FA9789C" w14:textId="77777777" w:rsidTr="00C73E82">
      <w:trPr>
        <w:trHeight w:val="207"/>
      </w:trPr>
      <w:tc>
        <w:tcPr>
          <w:tcW w:w="8222" w:type="dxa"/>
        </w:tcPr>
        <w:p w14:paraId="42444AC6" w14:textId="77777777" w:rsidR="00FD228D" w:rsidRDefault="00FD228D">
          <w:pPr>
            <w:pBdr>
              <w:top w:val="nil"/>
              <w:left w:val="nil"/>
              <w:bottom w:val="nil"/>
              <w:right w:val="nil"/>
              <w:between w:val="nil"/>
            </w:pBdr>
            <w:tabs>
              <w:tab w:val="center" w:pos="4320"/>
              <w:tab w:val="right" w:pos="8640"/>
            </w:tabs>
            <w:rPr>
              <w:color w:val="000000"/>
              <w:sz w:val="18"/>
              <w:szCs w:val="18"/>
            </w:rPr>
          </w:pPr>
        </w:p>
      </w:tc>
      <w:tc>
        <w:tcPr>
          <w:tcW w:w="630" w:type="dxa"/>
        </w:tcPr>
        <w:p w14:paraId="50F55ACE" w14:textId="72D66722" w:rsidR="00FD228D" w:rsidRDefault="00FD228D">
          <w:pPr>
            <w:pBdr>
              <w:top w:val="nil"/>
              <w:left w:val="nil"/>
              <w:bottom w:val="nil"/>
              <w:right w:val="nil"/>
              <w:between w:val="nil"/>
            </w:pBdr>
            <w:tabs>
              <w:tab w:val="center" w:pos="4320"/>
              <w:tab w:val="right" w:pos="8640"/>
            </w:tabs>
            <w:jc w:val="right"/>
            <w:rPr>
              <w:color w:val="000000"/>
            </w:rPr>
          </w:pPr>
          <w:r>
            <w:rPr>
              <w:color w:val="000000"/>
              <w:sz w:val="18"/>
              <w:szCs w:val="18"/>
            </w:rPr>
            <w:fldChar w:fldCharType="begin"/>
          </w:r>
          <w:r>
            <w:rPr>
              <w:color w:val="000000"/>
              <w:sz w:val="18"/>
              <w:szCs w:val="18"/>
            </w:rPr>
            <w:instrText>PAGE</w:instrText>
          </w:r>
          <w:r>
            <w:rPr>
              <w:color w:val="000000"/>
              <w:sz w:val="18"/>
              <w:szCs w:val="18"/>
            </w:rPr>
            <w:fldChar w:fldCharType="separate"/>
          </w:r>
          <w:r w:rsidR="007A0A60">
            <w:rPr>
              <w:noProof/>
              <w:color w:val="000000"/>
              <w:sz w:val="18"/>
              <w:szCs w:val="18"/>
            </w:rPr>
            <w:t>7</w:t>
          </w:r>
          <w:r>
            <w:rPr>
              <w:color w:val="000000"/>
              <w:sz w:val="18"/>
              <w:szCs w:val="18"/>
            </w:rPr>
            <w:fldChar w:fldCharType="end"/>
          </w:r>
        </w:p>
      </w:tc>
    </w:tr>
  </w:tbl>
  <w:p w14:paraId="5384E877" w14:textId="77777777" w:rsidR="00FD228D" w:rsidRDefault="00FD228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4DFB" w14:textId="77777777" w:rsidR="00FD228D" w:rsidRDefault="00FD228D">
    <w:pPr>
      <w:widowControl w:val="0"/>
      <w:pBdr>
        <w:top w:val="nil"/>
        <w:left w:val="nil"/>
        <w:bottom w:val="single" w:sz="6" w:space="1" w:color="000000"/>
        <w:right w:val="nil"/>
        <w:between w:val="nil"/>
      </w:pBdr>
      <w:spacing w:line="276" w:lineRule="auto"/>
      <w:rPr>
        <w:color w:val="000000"/>
      </w:rPr>
    </w:pPr>
  </w:p>
  <w:p w14:paraId="617D8573" w14:textId="77777777" w:rsidR="00FD228D" w:rsidRDefault="00FD228D">
    <w:pPr>
      <w:widowControl w:val="0"/>
      <w:pBdr>
        <w:left w:val="nil"/>
        <w:bottom w:val="nil"/>
        <w:right w:val="nil"/>
        <w:between w:val="nil"/>
      </w:pBdr>
      <w:spacing w:line="276" w:lineRule="auto"/>
      <w:rPr>
        <w:color w:val="000000"/>
      </w:rPr>
    </w:pPr>
  </w:p>
  <w:tbl>
    <w:tblPr>
      <w:tblStyle w:val="af4"/>
      <w:tblW w:w="8852" w:type="dxa"/>
      <w:tblInd w:w="-115" w:type="dxa"/>
      <w:tblLayout w:type="fixed"/>
      <w:tblLook w:val="0400" w:firstRow="0" w:lastRow="0" w:firstColumn="0" w:lastColumn="0" w:noHBand="0" w:noVBand="1"/>
    </w:tblPr>
    <w:tblGrid>
      <w:gridCol w:w="8222"/>
      <w:gridCol w:w="630"/>
    </w:tblGrid>
    <w:tr w:rsidR="00FD228D" w14:paraId="0958B5B6" w14:textId="77777777" w:rsidTr="00C73E82">
      <w:trPr>
        <w:trHeight w:val="207"/>
      </w:trPr>
      <w:tc>
        <w:tcPr>
          <w:tcW w:w="8222" w:type="dxa"/>
        </w:tcPr>
        <w:p w14:paraId="277582DE" w14:textId="77777777" w:rsidR="00FD228D" w:rsidRDefault="00FD228D">
          <w:pPr>
            <w:pBdr>
              <w:top w:val="nil"/>
              <w:left w:val="nil"/>
              <w:bottom w:val="nil"/>
              <w:right w:val="nil"/>
              <w:between w:val="nil"/>
            </w:pBdr>
            <w:tabs>
              <w:tab w:val="center" w:pos="4320"/>
              <w:tab w:val="right" w:pos="8640"/>
            </w:tabs>
            <w:rPr>
              <w:rFonts w:ascii="Quattrocento Sans" w:eastAsia="Quattrocento Sans" w:hAnsi="Quattrocento Sans" w:cs="Quattrocento Sans"/>
              <w:color w:val="000000"/>
              <w:sz w:val="18"/>
              <w:szCs w:val="18"/>
            </w:rPr>
          </w:pPr>
        </w:p>
      </w:tc>
      <w:tc>
        <w:tcPr>
          <w:tcW w:w="630" w:type="dxa"/>
        </w:tcPr>
        <w:p w14:paraId="622A3C50" w14:textId="1500A8E8" w:rsidR="00FD228D" w:rsidRDefault="00FD228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A0A60">
            <w:rPr>
              <w:noProof/>
              <w:color w:val="000000"/>
            </w:rPr>
            <w:t>1</w:t>
          </w:r>
          <w:r>
            <w:rPr>
              <w:color w:val="000000"/>
            </w:rPr>
            <w:fldChar w:fldCharType="end"/>
          </w:r>
        </w:p>
      </w:tc>
    </w:tr>
  </w:tbl>
  <w:p w14:paraId="2B3FC921" w14:textId="77777777" w:rsidR="00FD228D" w:rsidRDefault="00FD228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9EE79" w14:textId="77777777" w:rsidR="005320C8" w:rsidRDefault="005320C8">
      <w:r>
        <w:separator/>
      </w:r>
    </w:p>
  </w:footnote>
  <w:footnote w:type="continuationSeparator" w:id="0">
    <w:p w14:paraId="0A1FB858" w14:textId="77777777" w:rsidR="005320C8" w:rsidRDefault="00532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A8D0" w14:textId="3D5BBFF4" w:rsidR="00FD228D" w:rsidRPr="00AD13A0" w:rsidRDefault="00FD228D" w:rsidP="00AD13A0">
    <w:pPr>
      <w:widowControl w:val="0"/>
      <w:pBdr>
        <w:top w:val="nil"/>
        <w:left w:val="nil"/>
        <w:bottom w:val="nil"/>
        <w:right w:val="nil"/>
        <w:between w:val="nil"/>
      </w:pBdr>
      <w:spacing w:line="276" w:lineRule="auto"/>
      <w:jc w:val="center"/>
      <w:rPr>
        <w:color w:val="000000"/>
        <w:sz w:val="18"/>
        <w:szCs w:val="18"/>
        <w:lang w:val="en-GB"/>
      </w:rPr>
    </w:pPr>
    <w:r w:rsidRPr="00AD13A0">
      <w:rPr>
        <w:color w:val="000000"/>
        <w:sz w:val="18"/>
        <w:szCs w:val="18"/>
      </w:rPr>
      <w:t>TELKA</w:t>
    </w:r>
    <w:r w:rsidRPr="00AD13A0">
      <w:rPr>
        <w:color w:val="000000"/>
        <w:sz w:val="18"/>
        <w:szCs w:val="18"/>
        <w:lang w:val="id-ID"/>
      </w:rPr>
      <w:t>: Jurnal Telekomunikasi, Elektronika, Komputasi, dan Kontrol</w:t>
    </w:r>
    <w:r>
      <w:rPr>
        <w:color w:val="000000"/>
        <w:sz w:val="18"/>
        <w:szCs w:val="18"/>
        <w:lang w:val="en-GB"/>
      </w:rPr>
      <w:t xml:space="preserve"> | Vol. #, Issue # (2026)</w:t>
    </w:r>
  </w:p>
  <w:tbl>
    <w:tblPr>
      <w:tblStyle w:val="af1"/>
      <w:tblW w:w="8795" w:type="dxa"/>
      <w:tblInd w:w="-6" w:type="dxa"/>
      <w:tblLayout w:type="fixed"/>
      <w:tblLook w:val="0400" w:firstRow="0" w:lastRow="0" w:firstColumn="0" w:lastColumn="0" w:noHBand="0" w:noVBand="1"/>
    </w:tblPr>
    <w:tblGrid>
      <w:gridCol w:w="6810"/>
      <w:gridCol w:w="1985"/>
    </w:tblGrid>
    <w:tr w:rsidR="00FD228D" w14:paraId="215BF4F4" w14:textId="77777777" w:rsidTr="00D235CE">
      <w:tc>
        <w:tcPr>
          <w:tcW w:w="6810" w:type="dxa"/>
        </w:tcPr>
        <w:p w14:paraId="65A900F6" w14:textId="446EE9F5" w:rsidR="00FD228D" w:rsidRPr="00D235CE" w:rsidRDefault="00FD228D">
          <w:pPr>
            <w:pBdr>
              <w:top w:val="nil"/>
              <w:left w:val="nil"/>
              <w:bottom w:val="nil"/>
              <w:right w:val="nil"/>
              <w:between w:val="nil"/>
            </w:pBdr>
            <w:tabs>
              <w:tab w:val="left" w:pos="3024"/>
            </w:tabs>
            <w:rPr>
              <w:rFonts w:ascii="Times New Roman" w:hAnsi="Times New Roman" w:cs="Times New Roman"/>
              <w:color w:val="000000"/>
            </w:rPr>
          </w:pPr>
          <w:r>
            <w:rPr>
              <w:rFonts w:ascii="Times New Roman" w:hAnsi="Times New Roman" w:cs="Times New Roman"/>
              <w:noProof/>
              <w:color w:val="000000"/>
              <w:lang w:val="en-GB" w:eastAsia="en-GB"/>
            </w:rPr>
            <mc:AlternateContent>
              <mc:Choice Requires="wps">
                <w:drawing>
                  <wp:anchor distT="0" distB="0" distL="114300" distR="114300" simplePos="0" relativeHeight="251659264" behindDoc="0" locked="0" layoutInCell="1" allowOverlap="1" wp14:anchorId="6E1246B3" wp14:editId="6F5A7D31">
                    <wp:simplePos x="0" y="0"/>
                    <wp:positionH relativeFrom="column">
                      <wp:posOffset>-67118</wp:posOffset>
                    </wp:positionH>
                    <wp:positionV relativeFrom="paragraph">
                      <wp:posOffset>75661</wp:posOffset>
                    </wp:positionV>
                    <wp:extent cx="5578997"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5578997"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CB0821"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3pt,5.95pt" to="43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" strokecolor="black [3040]" strokeweight=".5pt"/>
                </w:pict>
              </mc:Fallback>
            </mc:AlternateContent>
          </w:r>
        </w:p>
      </w:tc>
      <w:tc>
        <w:tcPr>
          <w:tcW w:w="1985" w:type="dxa"/>
        </w:tcPr>
        <w:p w14:paraId="77A573E4" w14:textId="7C49C398" w:rsidR="00FD228D" w:rsidRDefault="00FD228D" w:rsidP="00AD13A0">
          <w:pPr>
            <w:tabs>
              <w:tab w:val="center" w:pos="4320"/>
              <w:tab w:val="right" w:pos="8640"/>
            </w:tabs>
            <w:rPr>
              <w:sz w:val="18"/>
              <w:szCs w:val="18"/>
            </w:rPr>
          </w:pPr>
        </w:p>
      </w:tc>
    </w:tr>
  </w:tbl>
  <w:p w14:paraId="71679EE3" w14:textId="77777777" w:rsidR="00FD228D" w:rsidRDefault="00FD228D" w:rsidP="00AD13A0">
    <w:pPr>
      <w:pBdr>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B381B" w14:textId="77777777" w:rsidR="007A0A60" w:rsidRPr="00AD13A0" w:rsidRDefault="007A0A60" w:rsidP="007A0A60">
    <w:pPr>
      <w:widowControl w:val="0"/>
      <w:pBdr>
        <w:top w:val="nil"/>
        <w:left w:val="nil"/>
        <w:bottom w:val="nil"/>
        <w:right w:val="nil"/>
        <w:between w:val="nil"/>
      </w:pBdr>
      <w:spacing w:line="276" w:lineRule="auto"/>
      <w:jc w:val="center"/>
      <w:rPr>
        <w:color w:val="000000"/>
        <w:sz w:val="18"/>
        <w:szCs w:val="18"/>
        <w:lang w:val="en-GB"/>
      </w:rPr>
    </w:pPr>
    <w:r w:rsidRPr="00AD13A0">
      <w:rPr>
        <w:color w:val="000000"/>
        <w:sz w:val="18"/>
        <w:szCs w:val="18"/>
      </w:rPr>
      <w:t>Author et al. |</w:t>
    </w:r>
    <w:r w:rsidRPr="00AD13A0">
      <w:rPr>
        <w:rFonts w:ascii="Times New Roman" w:hAnsi="Times New Roman" w:cs="Times New Roman"/>
        <w:b/>
        <w:sz w:val="18"/>
        <w:szCs w:val="18"/>
      </w:rPr>
      <w:t xml:space="preserve"> </w:t>
    </w:r>
    <w:r w:rsidRPr="00AD13A0">
      <w:rPr>
        <w:color w:val="000000"/>
        <w:sz w:val="18"/>
        <w:szCs w:val="18"/>
      </w:rPr>
      <w:t>TELKA</w:t>
    </w:r>
    <w:r w:rsidRPr="00AD13A0">
      <w:rPr>
        <w:color w:val="000000"/>
        <w:sz w:val="18"/>
        <w:szCs w:val="18"/>
        <w:lang w:val="id-ID"/>
      </w:rPr>
      <w:t>: Jurnal Telekomunikasi, Elektronika, Komputasi, dan Kontrol</w:t>
    </w:r>
    <w:r>
      <w:rPr>
        <w:color w:val="000000"/>
        <w:sz w:val="18"/>
        <w:szCs w:val="18"/>
        <w:lang w:val="en-GB"/>
      </w:rPr>
      <w:t xml:space="preserve"> | Vol. #, Issue # (2026)</w:t>
    </w:r>
  </w:p>
  <w:tbl>
    <w:tblPr>
      <w:tblW w:w="8795" w:type="dxa"/>
      <w:tblInd w:w="-6" w:type="dxa"/>
      <w:tblLayout w:type="fixed"/>
      <w:tblLook w:val="0400" w:firstRow="0" w:lastRow="0" w:firstColumn="0" w:lastColumn="0" w:noHBand="0" w:noVBand="1"/>
    </w:tblPr>
    <w:tblGrid>
      <w:gridCol w:w="6810"/>
      <w:gridCol w:w="1985"/>
    </w:tblGrid>
    <w:tr w:rsidR="007A0A60" w14:paraId="19873E2A" w14:textId="77777777" w:rsidTr="00466E5A">
      <w:tc>
        <w:tcPr>
          <w:tcW w:w="6810" w:type="dxa"/>
        </w:tcPr>
        <w:p w14:paraId="6D242286" w14:textId="77777777" w:rsidR="007A0A60" w:rsidRPr="00D235CE" w:rsidRDefault="007A0A60" w:rsidP="007A0A60">
          <w:pPr>
            <w:pBdr>
              <w:top w:val="nil"/>
              <w:left w:val="nil"/>
              <w:bottom w:val="nil"/>
              <w:right w:val="nil"/>
              <w:between w:val="nil"/>
            </w:pBdr>
            <w:tabs>
              <w:tab w:val="left" w:pos="3024"/>
            </w:tabs>
            <w:rPr>
              <w:rFonts w:ascii="Times New Roman" w:hAnsi="Times New Roman" w:cs="Times New Roman"/>
              <w:color w:val="000000"/>
            </w:rPr>
          </w:pPr>
          <w:r>
            <w:rPr>
              <w:rFonts w:ascii="Times New Roman" w:hAnsi="Times New Roman" w:cs="Times New Roman"/>
              <w:noProof/>
              <w:color w:val="000000"/>
              <w:lang w:val="en-GB" w:eastAsia="en-GB"/>
            </w:rPr>
            <mc:AlternateContent>
              <mc:Choice Requires="wps">
                <w:drawing>
                  <wp:anchor distT="0" distB="0" distL="114300" distR="114300" simplePos="0" relativeHeight="251661312" behindDoc="0" locked="0" layoutInCell="1" allowOverlap="1" wp14:anchorId="746892BE" wp14:editId="6AD279C8">
                    <wp:simplePos x="0" y="0"/>
                    <wp:positionH relativeFrom="column">
                      <wp:posOffset>-67118</wp:posOffset>
                    </wp:positionH>
                    <wp:positionV relativeFrom="paragraph">
                      <wp:posOffset>75661</wp:posOffset>
                    </wp:positionV>
                    <wp:extent cx="5578997"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5578997"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652B1B"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3pt,5.95pt" to="434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" strokecolor="black [3040]" strokeweight=".5pt"/>
                </w:pict>
              </mc:Fallback>
            </mc:AlternateContent>
          </w:r>
        </w:p>
      </w:tc>
      <w:tc>
        <w:tcPr>
          <w:tcW w:w="1985" w:type="dxa"/>
        </w:tcPr>
        <w:p w14:paraId="1E4D60CC" w14:textId="77777777" w:rsidR="007A0A60" w:rsidRDefault="007A0A60" w:rsidP="007A0A60">
          <w:pPr>
            <w:tabs>
              <w:tab w:val="center" w:pos="4320"/>
              <w:tab w:val="right" w:pos="8640"/>
            </w:tabs>
            <w:rPr>
              <w:sz w:val="18"/>
              <w:szCs w:val="18"/>
            </w:rPr>
          </w:pPr>
        </w:p>
      </w:tc>
    </w:tr>
  </w:tbl>
  <w:p w14:paraId="56A494F0" w14:textId="77777777" w:rsidR="00FD228D" w:rsidRPr="00B9150A" w:rsidRDefault="00FD228D" w:rsidP="007A0A60">
    <w:pPr>
      <w:pBdr>
        <w:top w:val="nil"/>
        <w:left w:val="nil"/>
        <w:bottom w:val="nil"/>
        <w:right w:val="nil"/>
        <w:between w:val="nil"/>
      </w:pBdr>
      <w:tabs>
        <w:tab w:val="center" w:pos="4320"/>
        <w:tab w:val="right" w:pos="8640"/>
      </w:tabs>
      <w:ind w:right="360"/>
      <w:rPr>
        <w:rFonts w:ascii="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CBEB1" w14:textId="77777777" w:rsidR="00FD228D" w:rsidRDefault="00FD228D">
    <w:pPr>
      <w:widowControl w:val="0"/>
      <w:pBdr>
        <w:top w:val="nil"/>
        <w:left w:val="nil"/>
        <w:bottom w:val="nil"/>
        <w:right w:val="nil"/>
        <w:between w:val="nil"/>
      </w:pBdr>
      <w:spacing w:line="276" w:lineRule="auto"/>
      <w:rPr>
        <w:color w:val="000000"/>
      </w:rPr>
    </w:pPr>
  </w:p>
  <w:tbl>
    <w:tblPr>
      <w:tblStyle w:val="af2"/>
      <w:tblW w:w="8789" w:type="dxa"/>
      <w:tblInd w:w="-5" w:type="dxa"/>
      <w:tblLayout w:type="fixed"/>
      <w:tblLook w:val="0400" w:firstRow="0" w:lastRow="0" w:firstColumn="0" w:lastColumn="0" w:noHBand="0" w:noVBand="1"/>
    </w:tblPr>
    <w:tblGrid>
      <w:gridCol w:w="5805"/>
      <w:gridCol w:w="2984"/>
    </w:tblGrid>
    <w:tr w:rsidR="00FD228D" w14:paraId="750FB392" w14:textId="77777777" w:rsidTr="007A0A60">
      <w:trPr>
        <w:trHeight w:val="1640"/>
      </w:trPr>
      <w:tc>
        <w:tcPr>
          <w:tcW w:w="5805" w:type="dxa"/>
        </w:tcPr>
        <w:p w14:paraId="5B8948D8" w14:textId="77777777" w:rsidR="00FD228D" w:rsidRPr="007A0A60" w:rsidRDefault="00FD228D" w:rsidP="008F6E70">
          <w:pPr>
            <w:tabs>
              <w:tab w:val="center" w:pos="4320"/>
              <w:tab w:val="right" w:pos="8640"/>
            </w:tabs>
            <w:rPr>
              <w:rFonts w:ascii="Times New Roman" w:hAnsi="Times New Roman" w:cs="Times New Roman"/>
              <w:color w:val="1F497D" w:themeColor="text2"/>
              <w:sz w:val="28"/>
              <w:szCs w:val="28"/>
            </w:rPr>
          </w:pPr>
          <w:r w:rsidRPr="007A0A60">
            <w:rPr>
              <w:rFonts w:ascii="Times New Roman" w:hAnsi="Times New Roman" w:cs="Times New Roman"/>
              <w:b/>
              <w:color w:val="1F497D" w:themeColor="text2"/>
              <w:sz w:val="28"/>
              <w:szCs w:val="28"/>
            </w:rPr>
            <w:t>TELKA</w:t>
          </w:r>
          <w:r w:rsidRPr="007A0A60">
            <w:rPr>
              <w:rFonts w:ascii="Times New Roman" w:hAnsi="Times New Roman" w:cs="Times New Roman"/>
              <w:b/>
              <w:color w:val="1F497D" w:themeColor="text2"/>
              <w:sz w:val="28"/>
              <w:szCs w:val="28"/>
              <w:lang w:val="id-ID"/>
            </w:rPr>
            <w:t>: Jurnal Telekomunikasi, Elektronika, Komputasi, dan Kontrol</w:t>
          </w:r>
          <w:r w:rsidRPr="007A0A60">
            <w:rPr>
              <w:rFonts w:ascii="Times New Roman" w:hAnsi="Times New Roman" w:cs="Times New Roman"/>
              <w:color w:val="1F497D" w:themeColor="text2"/>
              <w:sz w:val="28"/>
              <w:szCs w:val="28"/>
            </w:rPr>
            <w:t xml:space="preserve"> </w:t>
          </w:r>
        </w:p>
        <w:p w14:paraId="3CBC7F54" w14:textId="77777777" w:rsidR="00FD228D" w:rsidRPr="007A0A60" w:rsidRDefault="00FD228D" w:rsidP="008F6E70">
          <w:pPr>
            <w:pStyle w:val="Footer"/>
            <w:pBdr>
              <w:top w:val="single" w:sz="4" w:space="1" w:color="auto"/>
            </w:pBdr>
            <w:rPr>
              <w:rFonts w:ascii="Times New Roman" w:hAnsi="Times New Roman" w:cs="Times New Roman"/>
              <w:color w:val="1F497D" w:themeColor="text2"/>
              <w:sz w:val="24"/>
              <w:szCs w:val="24"/>
              <w:lang w:val="id-ID"/>
            </w:rPr>
          </w:pPr>
          <w:r w:rsidRPr="007A0A60">
            <w:rPr>
              <w:rFonts w:ascii="Times New Roman" w:hAnsi="Times New Roman" w:cs="Times New Roman"/>
              <w:color w:val="1F497D" w:themeColor="text2"/>
              <w:sz w:val="24"/>
              <w:szCs w:val="24"/>
              <w:lang w:val="id-ID"/>
            </w:rPr>
            <w:t>Vol. X, No. Y, March/July/November 20XX, pp. xx-yy</w:t>
          </w:r>
        </w:p>
        <w:p w14:paraId="54A6BCA3" w14:textId="467737D5" w:rsidR="00FD228D" w:rsidRPr="007A0A60" w:rsidRDefault="00FD228D" w:rsidP="008F6E70">
          <w:pPr>
            <w:pStyle w:val="Footer"/>
            <w:pBdr>
              <w:top w:val="single" w:sz="4" w:space="1" w:color="auto"/>
            </w:pBdr>
            <w:rPr>
              <w:rFonts w:ascii="Times New Roman" w:hAnsi="Times New Roman" w:cs="Times New Roman"/>
              <w:color w:val="1F497D" w:themeColor="text2"/>
              <w:sz w:val="24"/>
              <w:szCs w:val="24"/>
            </w:rPr>
          </w:pPr>
          <w:r w:rsidRPr="007A0A60">
            <w:rPr>
              <w:rFonts w:ascii="Times New Roman" w:hAnsi="Times New Roman" w:cs="Times New Roman"/>
              <w:color w:val="1F497D" w:themeColor="text2"/>
              <w:sz w:val="24"/>
              <w:szCs w:val="24"/>
              <w:lang w:val="id-ID"/>
            </w:rPr>
            <w:t xml:space="preserve">ISSN (e): </w:t>
          </w:r>
          <w:r w:rsidRPr="007A0A60">
            <w:rPr>
              <w:rFonts w:ascii="Times New Roman" w:hAnsi="Times New Roman" w:cs="Times New Roman"/>
              <w:color w:val="1F497D" w:themeColor="text2"/>
              <w:sz w:val="24"/>
              <w:szCs w:val="24"/>
            </w:rPr>
            <w:t>25</w:t>
          </w:r>
          <w:r w:rsidRPr="007A0A60">
            <w:rPr>
              <w:rFonts w:ascii="Times New Roman" w:hAnsi="Times New Roman" w:cs="Times New Roman"/>
              <w:color w:val="1F497D" w:themeColor="text2"/>
              <w:sz w:val="24"/>
              <w:szCs w:val="24"/>
              <w:lang w:val="id-ID"/>
            </w:rPr>
            <w:t>40</w:t>
          </w:r>
          <w:r w:rsidRPr="007A0A60">
            <w:rPr>
              <w:rFonts w:ascii="Times New Roman" w:hAnsi="Times New Roman" w:cs="Times New Roman"/>
              <w:color w:val="1F497D" w:themeColor="text2"/>
              <w:sz w:val="24"/>
              <w:szCs w:val="24"/>
            </w:rPr>
            <w:t>-9</w:t>
          </w:r>
          <w:r w:rsidRPr="007A0A60">
            <w:rPr>
              <w:rFonts w:ascii="Times New Roman" w:hAnsi="Times New Roman" w:cs="Times New Roman"/>
              <w:color w:val="1F497D" w:themeColor="text2"/>
              <w:sz w:val="24"/>
              <w:szCs w:val="24"/>
              <w:lang w:val="id-ID"/>
            </w:rPr>
            <w:t>123</w:t>
          </w:r>
          <w:r w:rsidRPr="007A0A60">
            <w:rPr>
              <w:rFonts w:ascii="Times New Roman" w:hAnsi="Times New Roman" w:cs="Times New Roman"/>
              <w:color w:val="1F497D" w:themeColor="text2"/>
              <w:sz w:val="24"/>
              <w:szCs w:val="24"/>
              <w:lang w:val="en-GB"/>
            </w:rPr>
            <w:t xml:space="preserve"> </w:t>
          </w:r>
          <w:r w:rsidRPr="007A0A60">
            <w:rPr>
              <w:rFonts w:ascii="Times New Roman" w:hAnsi="Times New Roman" w:cs="Times New Roman"/>
              <w:color w:val="1F497D" w:themeColor="text2"/>
              <w:sz w:val="24"/>
              <w:szCs w:val="24"/>
              <w:lang w:val="id-ID"/>
            </w:rPr>
            <w:t xml:space="preserve">ISSN (p): </w:t>
          </w:r>
          <w:r w:rsidRPr="007A0A60">
            <w:rPr>
              <w:rFonts w:ascii="Times New Roman" w:hAnsi="Times New Roman" w:cs="Times New Roman"/>
              <w:color w:val="1F497D" w:themeColor="text2"/>
              <w:sz w:val="24"/>
              <w:szCs w:val="24"/>
            </w:rPr>
            <w:t>2502-1982</w:t>
          </w:r>
        </w:p>
        <w:p w14:paraId="288C7B92" w14:textId="1B9F8917" w:rsidR="00FD228D" w:rsidRDefault="00FD228D" w:rsidP="008F6E70">
          <w:pPr>
            <w:pBdr>
              <w:top w:val="nil"/>
              <w:left w:val="nil"/>
              <w:bottom w:val="nil"/>
              <w:right w:val="nil"/>
              <w:between w:val="nil"/>
            </w:pBdr>
            <w:tabs>
              <w:tab w:val="center" w:pos="4320"/>
              <w:tab w:val="right" w:pos="8640"/>
            </w:tabs>
            <w:rPr>
              <w:b/>
              <w:color w:val="000000"/>
            </w:rPr>
          </w:pPr>
          <w:r w:rsidRPr="007A0A60">
            <w:rPr>
              <w:rFonts w:ascii="Times New Roman" w:hAnsi="Times New Roman" w:cs="Times New Roman"/>
              <w:color w:val="1F497D" w:themeColor="text2"/>
              <w:sz w:val="24"/>
              <w:szCs w:val="24"/>
            </w:rPr>
            <w:t>DOI:</w:t>
          </w:r>
        </w:p>
      </w:tc>
      <w:tc>
        <w:tcPr>
          <w:tcW w:w="2984" w:type="dxa"/>
        </w:tcPr>
        <w:p w14:paraId="563CC99F" w14:textId="334A7A86" w:rsidR="00FD228D" w:rsidRDefault="00FD228D">
          <w:pPr>
            <w:pBdr>
              <w:top w:val="nil"/>
              <w:left w:val="nil"/>
              <w:bottom w:val="nil"/>
              <w:right w:val="nil"/>
              <w:between w:val="nil"/>
            </w:pBdr>
            <w:tabs>
              <w:tab w:val="center" w:pos="4320"/>
              <w:tab w:val="right" w:pos="8640"/>
            </w:tabs>
            <w:jc w:val="left"/>
            <w:rPr>
              <w:color w:val="000000"/>
              <w:sz w:val="22"/>
              <w:szCs w:val="22"/>
            </w:rPr>
          </w:pPr>
          <w:r w:rsidRPr="00B46683">
            <w:rPr>
              <w:noProof/>
              <w:color w:val="000000"/>
              <w:sz w:val="22"/>
              <w:szCs w:val="22"/>
              <w:lang w:val="en-GB" w:eastAsia="en-GB"/>
            </w:rPr>
            <w:drawing>
              <wp:inline distT="0" distB="0" distL="0" distR="0" wp14:anchorId="4B4B37E7" wp14:editId="2541DD3F">
                <wp:extent cx="1834515" cy="99940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59358" name=""/>
                        <pic:cNvPicPr/>
                      </pic:nvPicPr>
                      <pic:blipFill rotWithShape="1">
                        <a:blip r:embed="rId1"/>
                        <a:srcRect t="5474" b="-1"/>
                        <a:stretch/>
                      </pic:blipFill>
                      <pic:spPr bwMode="auto">
                        <a:xfrm>
                          <a:off x="0" y="0"/>
                          <a:ext cx="1834515" cy="999401"/>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2"/>
              <w:szCs w:val="22"/>
            </w:rPr>
            <w:t xml:space="preserve"> </w:t>
          </w:r>
        </w:p>
      </w:tc>
    </w:tr>
  </w:tbl>
  <w:p w14:paraId="7668EDEF" w14:textId="77777777" w:rsidR="00FD228D" w:rsidRDefault="00FD228D" w:rsidP="00AD13A0">
    <w:pPr>
      <w:pBdr>
        <w:top w:val="nil"/>
        <w:left w:val="nil"/>
        <w:bottom w:val="single" w:sz="6" w:space="0" w:color="000000"/>
        <w:right w:val="nil"/>
        <w:between w:val="nil"/>
      </w:pBdr>
      <w:tabs>
        <w:tab w:val="center" w:pos="4320"/>
        <w:tab w:val="right" w:pos="8640"/>
      </w:tabs>
      <w:ind w:right="45"/>
      <w:rPr>
        <w:color w:val="000000"/>
      </w:rPr>
    </w:pPr>
  </w:p>
  <w:p w14:paraId="327CDA71" w14:textId="77777777" w:rsidR="00FD228D" w:rsidRDefault="00FD228D">
    <w:pPr>
      <w:pBdr>
        <w:left w:val="nil"/>
        <w:bottom w:val="nil"/>
        <w:right w:val="nil"/>
        <w:between w:val="nil"/>
      </w:pBdr>
      <w:tabs>
        <w:tab w:val="center" w:pos="4320"/>
        <w:tab w:val="right" w:pos="8640"/>
      </w:tabs>
      <w:ind w:right="45"/>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A211A"/>
    <w:multiLevelType w:val="hybridMultilevel"/>
    <w:tmpl w:val="3D9CEE14"/>
    <w:lvl w:ilvl="0" w:tplc="28BAC948">
      <w:start w:val="1"/>
      <w:numFmt w:val="decimal"/>
      <w:lvlText w:val="[%1]"/>
      <w:lvlJc w:val="left"/>
      <w:pPr>
        <w:ind w:left="840" w:hanging="720"/>
      </w:pPr>
      <w:rPr>
        <w:rFonts w:ascii="Times New Roman" w:eastAsia="Times New Roman" w:hAnsi="Times New Roman" w:cs="Times New Roman" w:hint="default"/>
        <w:spacing w:val="-41"/>
        <w:w w:val="100"/>
        <w:sz w:val="24"/>
        <w:szCs w:val="24"/>
        <w:lang w:val="en-US" w:eastAsia="en-US" w:bidi="en-US"/>
      </w:rPr>
    </w:lvl>
    <w:lvl w:ilvl="1" w:tplc="8698E0D2">
      <w:numFmt w:val="bullet"/>
      <w:lvlText w:val="•"/>
      <w:lvlJc w:val="left"/>
      <w:pPr>
        <w:ind w:left="1644" w:hanging="720"/>
      </w:pPr>
      <w:rPr>
        <w:rFonts w:hint="default"/>
        <w:lang w:val="en-US" w:eastAsia="en-US" w:bidi="en-US"/>
      </w:rPr>
    </w:lvl>
    <w:lvl w:ilvl="2" w:tplc="8F682608">
      <w:numFmt w:val="bullet"/>
      <w:lvlText w:val="•"/>
      <w:lvlJc w:val="left"/>
      <w:pPr>
        <w:ind w:left="2448" w:hanging="720"/>
      </w:pPr>
      <w:rPr>
        <w:rFonts w:hint="default"/>
        <w:lang w:val="en-US" w:eastAsia="en-US" w:bidi="en-US"/>
      </w:rPr>
    </w:lvl>
    <w:lvl w:ilvl="3" w:tplc="89EA79F0">
      <w:numFmt w:val="bullet"/>
      <w:lvlText w:val="•"/>
      <w:lvlJc w:val="left"/>
      <w:pPr>
        <w:ind w:left="3252" w:hanging="720"/>
      </w:pPr>
      <w:rPr>
        <w:rFonts w:hint="default"/>
        <w:lang w:val="en-US" w:eastAsia="en-US" w:bidi="en-US"/>
      </w:rPr>
    </w:lvl>
    <w:lvl w:ilvl="4" w:tplc="4906C3BE">
      <w:numFmt w:val="bullet"/>
      <w:lvlText w:val="•"/>
      <w:lvlJc w:val="left"/>
      <w:pPr>
        <w:ind w:left="4056" w:hanging="720"/>
      </w:pPr>
      <w:rPr>
        <w:rFonts w:hint="default"/>
        <w:lang w:val="en-US" w:eastAsia="en-US" w:bidi="en-US"/>
      </w:rPr>
    </w:lvl>
    <w:lvl w:ilvl="5" w:tplc="0AACD954">
      <w:numFmt w:val="bullet"/>
      <w:lvlText w:val="•"/>
      <w:lvlJc w:val="left"/>
      <w:pPr>
        <w:ind w:left="4860" w:hanging="720"/>
      </w:pPr>
      <w:rPr>
        <w:rFonts w:hint="default"/>
        <w:lang w:val="en-US" w:eastAsia="en-US" w:bidi="en-US"/>
      </w:rPr>
    </w:lvl>
    <w:lvl w:ilvl="6" w:tplc="FC20DFA8">
      <w:numFmt w:val="bullet"/>
      <w:lvlText w:val="•"/>
      <w:lvlJc w:val="left"/>
      <w:pPr>
        <w:ind w:left="5664" w:hanging="720"/>
      </w:pPr>
      <w:rPr>
        <w:rFonts w:hint="default"/>
        <w:lang w:val="en-US" w:eastAsia="en-US" w:bidi="en-US"/>
      </w:rPr>
    </w:lvl>
    <w:lvl w:ilvl="7" w:tplc="B2004B02">
      <w:numFmt w:val="bullet"/>
      <w:lvlText w:val="•"/>
      <w:lvlJc w:val="left"/>
      <w:pPr>
        <w:ind w:left="6468" w:hanging="720"/>
      </w:pPr>
      <w:rPr>
        <w:rFonts w:hint="default"/>
        <w:lang w:val="en-US" w:eastAsia="en-US" w:bidi="en-US"/>
      </w:rPr>
    </w:lvl>
    <w:lvl w:ilvl="8" w:tplc="ED600762">
      <w:numFmt w:val="bullet"/>
      <w:lvlText w:val="•"/>
      <w:lvlJc w:val="left"/>
      <w:pPr>
        <w:ind w:left="7272" w:hanging="720"/>
      </w:pPr>
      <w:rPr>
        <w:rFonts w:hint="default"/>
        <w:lang w:val="en-US" w:eastAsia="en-US" w:bidi="en-US"/>
      </w:rPr>
    </w:lvl>
  </w:abstractNum>
  <w:abstractNum w:abstractNumId="1" w15:restartNumberingAfterBreak="0">
    <w:nsid w:val="13A9015C"/>
    <w:multiLevelType w:val="multilevel"/>
    <w:tmpl w:val="A66E63C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2A02D3"/>
    <w:multiLevelType w:val="multilevel"/>
    <w:tmpl w:val="235A88F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F5791"/>
    <w:multiLevelType w:val="hybridMultilevel"/>
    <w:tmpl w:val="5C48CC3A"/>
    <w:lvl w:ilvl="0" w:tplc="6C1E484A">
      <w:start w:val="1"/>
      <w:numFmt w:val="decimal"/>
      <w:lvlText w:val="3.%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15:restartNumberingAfterBreak="0">
    <w:nsid w:val="26C51DED"/>
    <w:multiLevelType w:val="multilevel"/>
    <w:tmpl w:val="99FE0F36"/>
    <w:lvl w:ilvl="0">
      <w:start w:val="1"/>
      <w:numFmt w:val="decimal"/>
      <w:pStyle w:val="referen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523DA1"/>
    <w:multiLevelType w:val="hybridMultilevel"/>
    <w:tmpl w:val="17764836"/>
    <w:lvl w:ilvl="0" w:tplc="FBEE93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28D7CFD"/>
    <w:multiLevelType w:val="multilevel"/>
    <w:tmpl w:val="A8D44954"/>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D97713"/>
    <w:multiLevelType w:val="hybridMultilevel"/>
    <w:tmpl w:val="C28875F4"/>
    <w:lvl w:ilvl="0" w:tplc="A0AA1BDC">
      <w:start w:val="1"/>
      <w:numFmt w:val="decimal"/>
      <w:lvlText w:val="[%1]"/>
      <w:lvlJc w:val="left"/>
      <w:pPr>
        <w:ind w:left="900" w:hanging="720"/>
      </w:pPr>
      <w:rPr>
        <w:rFonts w:ascii="Times New Roman" w:eastAsia="Times New Roman" w:hAnsi="Times New Roman" w:cs="Times New Roman" w:hint="default"/>
        <w:spacing w:val="-29"/>
        <w:w w:val="100"/>
        <w:sz w:val="24"/>
        <w:szCs w:val="24"/>
        <w:lang w:val="en-US" w:eastAsia="en-US" w:bidi="en-US"/>
      </w:rPr>
    </w:lvl>
    <w:lvl w:ilvl="1" w:tplc="3684EF72">
      <w:numFmt w:val="bullet"/>
      <w:lvlText w:val="•"/>
      <w:lvlJc w:val="left"/>
      <w:pPr>
        <w:ind w:left="1698" w:hanging="720"/>
      </w:pPr>
      <w:rPr>
        <w:rFonts w:hint="default"/>
        <w:lang w:val="en-US" w:eastAsia="en-US" w:bidi="en-US"/>
      </w:rPr>
    </w:lvl>
    <w:lvl w:ilvl="2" w:tplc="6C2E8434">
      <w:numFmt w:val="bullet"/>
      <w:lvlText w:val="•"/>
      <w:lvlJc w:val="left"/>
      <w:pPr>
        <w:ind w:left="2496" w:hanging="720"/>
      </w:pPr>
      <w:rPr>
        <w:rFonts w:hint="default"/>
        <w:lang w:val="en-US" w:eastAsia="en-US" w:bidi="en-US"/>
      </w:rPr>
    </w:lvl>
    <w:lvl w:ilvl="3" w:tplc="49362DAA">
      <w:numFmt w:val="bullet"/>
      <w:lvlText w:val="•"/>
      <w:lvlJc w:val="left"/>
      <w:pPr>
        <w:ind w:left="3294" w:hanging="720"/>
      </w:pPr>
      <w:rPr>
        <w:rFonts w:hint="default"/>
        <w:lang w:val="en-US" w:eastAsia="en-US" w:bidi="en-US"/>
      </w:rPr>
    </w:lvl>
    <w:lvl w:ilvl="4" w:tplc="2C564F22">
      <w:numFmt w:val="bullet"/>
      <w:lvlText w:val="•"/>
      <w:lvlJc w:val="left"/>
      <w:pPr>
        <w:ind w:left="4092" w:hanging="720"/>
      </w:pPr>
      <w:rPr>
        <w:rFonts w:hint="default"/>
        <w:lang w:val="en-US" w:eastAsia="en-US" w:bidi="en-US"/>
      </w:rPr>
    </w:lvl>
    <w:lvl w:ilvl="5" w:tplc="23723536">
      <w:numFmt w:val="bullet"/>
      <w:lvlText w:val="•"/>
      <w:lvlJc w:val="left"/>
      <w:pPr>
        <w:ind w:left="4890" w:hanging="720"/>
      </w:pPr>
      <w:rPr>
        <w:rFonts w:hint="default"/>
        <w:lang w:val="en-US" w:eastAsia="en-US" w:bidi="en-US"/>
      </w:rPr>
    </w:lvl>
    <w:lvl w:ilvl="6" w:tplc="A51A4FBA">
      <w:numFmt w:val="bullet"/>
      <w:lvlText w:val="•"/>
      <w:lvlJc w:val="left"/>
      <w:pPr>
        <w:ind w:left="5688" w:hanging="720"/>
      </w:pPr>
      <w:rPr>
        <w:rFonts w:hint="default"/>
        <w:lang w:val="en-US" w:eastAsia="en-US" w:bidi="en-US"/>
      </w:rPr>
    </w:lvl>
    <w:lvl w:ilvl="7" w:tplc="EF065BF0">
      <w:numFmt w:val="bullet"/>
      <w:lvlText w:val="•"/>
      <w:lvlJc w:val="left"/>
      <w:pPr>
        <w:ind w:left="6486" w:hanging="720"/>
      </w:pPr>
      <w:rPr>
        <w:rFonts w:hint="default"/>
        <w:lang w:val="en-US" w:eastAsia="en-US" w:bidi="en-US"/>
      </w:rPr>
    </w:lvl>
    <w:lvl w:ilvl="8" w:tplc="59A22348">
      <w:numFmt w:val="bullet"/>
      <w:lvlText w:val="•"/>
      <w:lvlJc w:val="left"/>
      <w:pPr>
        <w:ind w:left="7284" w:hanging="720"/>
      </w:pPr>
      <w:rPr>
        <w:rFonts w:hint="default"/>
        <w:lang w:val="en-US" w:eastAsia="en-US" w:bidi="en-US"/>
      </w:rPr>
    </w:lvl>
  </w:abstractNum>
  <w:abstractNum w:abstractNumId="8" w15:restartNumberingAfterBreak="0">
    <w:nsid w:val="34457BF7"/>
    <w:multiLevelType w:val="multilevel"/>
    <w:tmpl w:val="320437A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38FB38BF"/>
    <w:multiLevelType w:val="hybridMultilevel"/>
    <w:tmpl w:val="739CC10E"/>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41146625"/>
    <w:multiLevelType w:val="hybridMultilevel"/>
    <w:tmpl w:val="BF7EF28A"/>
    <w:lvl w:ilvl="0" w:tplc="2C32C792">
      <w:start w:val="8"/>
      <w:numFmt w:val="decimal"/>
      <w:lvlText w:val="[%1]"/>
      <w:lvlJc w:val="left"/>
      <w:pPr>
        <w:ind w:left="839" w:hanging="720"/>
      </w:pPr>
      <w:rPr>
        <w:rFonts w:ascii="Times New Roman" w:eastAsia="Times New Roman" w:hAnsi="Times New Roman" w:cs="Times New Roman" w:hint="default"/>
        <w:spacing w:val="-4"/>
        <w:w w:val="100"/>
        <w:sz w:val="24"/>
        <w:szCs w:val="24"/>
        <w:lang w:val="en-US" w:eastAsia="en-US" w:bidi="en-US"/>
      </w:rPr>
    </w:lvl>
    <w:lvl w:ilvl="1" w:tplc="D8840098">
      <w:numFmt w:val="bullet"/>
      <w:lvlText w:val="•"/>
      <w:lvlJc w:val="left"/>
      <w:pPr>
        <w:ind w:left="1644" w:hanging="720"/>
      </w:pPr>
      <w:rPr>
        <w:rFonts w:hint="default"/>
        <w:lang w:val="en-US" w:eastAsia="en-US" w:bidi="en-US"/>
      </w:rPr>
    </w:lvl>
    <w:lvl w:ilvl="2" w:tplc="176E1C78">
      <w:numFmt w:val="bullet"/>
      <w:lvlText w:val="•"/>
      <w:lvlJc w:val="left"/>
      <w:pPr>
        <w:ind w:left="2448" w:hanging="720"/>
      </w:pPr>
      <w:rPr>
        <w:rFonts w:hint="default"/>
        <w:lang w:val="en-US" w:eastAsia="en-US" w:bidi="en-US"/>
      </w:rPr>
    </w:lvl>
    <w:lvl w:ilvl="3" w:tplc="96746AF8">
      <w:numFmt w:val="bullet"/>
      <w:lvlText w:val="•"/>
      <w:lvlJc w:val="left"/>
      <w:pPr>
        <w:ind w:left="3252" w:hanging="720"/>
      </w:pPr>
      <w:rPr>
        <w:rFonts w:hint="default"/>
        <w:lang w:val="en-US" w:eastAsia="en-US" w:bidi="en-US"/>
      </w:rPr>
    </w:lvl>
    <w:lvl w:ilvl="4" w:tplc="07E8A4AC">
      <w:numFmt w:val="bullet"/>
      <w:lvlText w:val="•"/>
      <w:lvlJc w:val="left"/>
      <w:pPr>
        <w:ind w:left="4056" w:hanging="720"/>
      </w:pPr>
      <w:rPr>
        <w:rFonts w:hint="default"/>
        <w:lang w:val="en-US" w:eastAsia="en-US" w:bidi="en-US"/>
      </w:rPr>
    </w:lvl>
    <w:lvl w:ilvl="5" w:tplc="FC54D1A8">
      <w:numFmt w:val="bullet"/>
      <w:lvlText w:val="•"/>
      <w:lvlJc w:val="left"/>
      <w:pPr>
        <w:ind w:left="4860" w:hanging="720"/>
      </w:pPr>
      <w:rPr>
        <w:rFonts w:hint="default"/>
        <w:lang w:val="en-US" w:eastAsia="en-US" w:bidi="en-US"/>
      </w:rPr>
    </w:lvl>
    <w:lvl w:ilvl="6" w:tplc="B4E6719E">
      <w:numFmt w:val="bullet"/>
      <w:lvlText w:val="•"/>
      <w:lvlJc w:val="left"/>
      <w:pPr>
        <w:ind w:left="5664" w:hanging="720"/>
      </w:pPr>
      <w:rPr>
        <w:rFonts w:hint="default"/>
        <w:lang w:val="en-US" w:eastAsia="en-US" w:bidi="en-US"/>
      </w:rPr>
    </w:lvl>
    <w:lvl w:ilvl="7" w:tplc="2F24E234">
      <w:numFmt w:val="bullet"/>
      <w:lvlText w:val="•"/>
      <w:lvlJc w:val="left"/>
      <w:pPr>
        <w:ind w:left="6468" w:hanging="720"/>
      </w:pPr>
      <w:rPr>
        <w:rFonts w:hint="default"/>
        <w:lang w:val="en-US" w:eastAsia="en-US" w:bidi="en-US"/>
      </w:rPr>
    </w:lvl>
    <w:lvl w:ilvl="8" w:tplc="8750A96E">
      <w:numFmt w:val="bullet"/>
      <w:lvlText w:val="•"/>
      <w:lvlJc w:val="left"/>
      <w:pPr>
        <w:ind w:left="7272" w:hanging="720"/>
      </w:pPr>
      <w:rPr>
        <w:rFonts w:hint="default"/>
        <w:lang w:val="en-US" w:eastAsia="en-US" w:bidi="en-US"/>
      </w:rPr>
    </w:lvl>
  </w:abstractNum>
  <w:abstractNum w:abstractNumId="11" w15:restartNumberingAfterBreak="0">
    <w:nsid w:val="45A51908"/>
    <w:multiLevelType w:val="hybridMultilevel"/>
    <w:tmpl w:val="F88E084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471D5734"/>
    <w:multiLevelType w:val="hybridMultilevel"/>
    <w:tmpl w:val="5AACDC38"/>
    <w:lvl w:ilvl="0" w:tplc="2806DCC2">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E400B6"/>
    <w:multiLevelType w:val="multilevel"/>
    <w:tmpl w:val="E416AF3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156C17"/>
    <w:multiLevelType w:val="hybridMultilevel"/>
    <w:tmpl w:val="EF7CF212"/>
    <w:lvl w:ilvl="0" w:tplc="1CF67CCE">
      <w:start w:val="1"/>
      <w:numFmt w:val="decimal"/>
      <w:lvlText w:val="[%1]"/>
      <w:lvlJc w:val="left"/>
      <w:pPr>
        <w:ind w:left="840" w:hanging="660"/>
      </w:pPr>
      <w:rPr>
        <w:rFonts w:ascii="Times New Roman" w:eastAsia="Times New Roman" w:hAnsi="Times New Roman" w:cs="Times New Roman" w:hint="default"/>
        <w:spacing w:val="-20"/>
        <w:w w:val="97"/>
        <w:sz w:val="24"/>
        <w:szCs w:val="24"/>
        <w:lang w:val="en-US" w:eastAsia="en-US" w:bidi="en-US"/>
      </w:rPr>
    </w:lvl>
    <w:lvl w:ilvl="1" w:tplc="615ECC50">
      <w:numFmt w:val="bullet"/>
      <w:lvlText w:val="•"/>
      <w:lvlJc w:val="left"/>
      <w:pPr>
        <w:ind w:left="1644" w:hanging="660"/>
      </w:pPr>
      <w:rPr>
        <w:rFonts w:hint="default"/>
        <w:lang w:val="en-US" w:eastAsia="en-US" w:bidi="en-US"/>
      </w:rPr>
    </w:lvl>
    <w:lvl w:ilvl="2" w:tplc="97B806AA">
      <w:numFmt w:val="bullet"/>
      <w:lvlText w:val="•"/>
      <w:lvlJc w:val="left"/>
      <w:pPr>
        <w:ind w:left="2448" w:hanging="660"/>
      </w:pPr>
      <w:rPr>
        <w:rFonts w:hint="default"/>
        <w:lang w:val="en-US" w:eastAsia="en-US" w:bidi="en-US"/>
      </w:rPr>
    </w:lvl>
    <w:lvl w:ilvl="3" w:tplc="26A261E2">
      <w:numFmt w:val="bullet"/>
      <w:lvlText w:val="•"/>
      <w:lvlJc w:val="left"/>
      <w:pPr>
        <w:ind w:left="3252" w:hanging="660"/>
      </w:pPr>
      <w:rPr>
        <w:rFonts w:hint="default"/>
        <w:lang w:val="en-US" w:eastAsia="en-US" w:bidi="en-US"/>
      </w:rPr>
    </w:lvl>
    <w:lvl w:ilvl="4" w:tplc="A3B83670">
      <w:numFmt w:val="bullet"/>
      <w:lvlText w:val="•"/>
      <w:lvlJc w:val="left"/>
      <w:pPr>
        <w:ind w:left="4056" w:hanging="660"/>
      </w:pPr>
      <w:rPr>
        <w:rFonts w:hint="default"/>
        <w:lang w:val="en-US" w:eastAsia="en-US" w:bidi="en-US"/>
      </w:rPr>
    </w:lvl>
    <w:lvl w:ilvl="5" w:tplc="DA1E2D42">
      <w:numFmt w:val="bullet"/>
      <w:lvlText w:val="•"/>
      <w:lvlJc w:val="left"/>
      <w:pPr>
        <w:ind w:left="4860" w:hanging="660"/>
      </w:pPr>
      <w:rPr>
        <w:rFonts w:hint="default"/>
        <w:lang w:val="en-US" w:eastAsia="en-US" w:bidi="en-US"/>
      </w:rPr>
    </w:lvl>
    <w:lvl w:ilvl="6" w:tplc="C7022226">
      <w:numFmt w:val="bullet"/>
      <w:lvlText w:val="•"/>
      <w:lvlJc w:val="left"/>
      <w:pPr>
        <w:ind w:left="5664" w:hanging="660"/>
      </w:pPr>
      <w:rPr>
        <w:rFonts w:hint="default"/>
        <w:lang w:val="en-US" w:eastAsia="en-US" w:bidi="en-US"/>
      </w:rPr>
    </w:lvl>
    <w:lvl w:ilvl="7" w:tplc="96281FF6">
      <w:numFmt w:val="bullet"/>
      <w:lvlText w:val="•"/>
      <w:lvlJc w:val="left"/>
      <w:pPr>
        <w:ind w:left="6468" w:hanging="660"/>
      </w:pPr>
      <w:rPr>
        <w:rFonts w:hint="default"/>
        <w:lang w:val="en-US" w:eastAsia="en-US" w:bidi="en-US"/>
      </w:rPr>
    </w:lvl>
    <w:lvl w:ilvl="8" w:tplc="7E5AD99E">
      <w:numFmt w:val="bullet"/>
      <w:lvlText w:val="•"/>
      <w:lvlJc w:val="left"/>
      <w:pPr>
        <w:ind w:left="7272" w:hanging="660"/>
      </w:pPr>
      <w:rPr>
        <w:rFonts w:hint="default"/>
        <w:lang w:val="en-US" w:eastAsia="en-US" w:bidi="en-US"/>
      </w:rPr>
    </w:lvl>
  </w:abstractNum>
  <w:abstractNum w:abstractNumId="15" w15:restartNumberingAfterBreak="0">
    <w:nsid w:val="541B5ECA"/>
    <w:multiLevelType w:val="multilevel"/>
    <w:tmpl w:val="8E34E93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476580"/>
    <w:multiLevelType w:val="hybridMultilevel"/>
    <w:tmpl w:val="47D6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16792F"/>
    <w:multiLevelType w:val="multilevel"/>
    <w:tmpl w:val="AA70F80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1B7CA3"/>
    <w:multiLevelType w:val="hybridMultilevel"/>
    <w:tmpl w:val="8E2A724C"/>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7648705E"/>
    <w:multiLevelType w:val="hybridMultilevel"/>
    <w:tmpl w:val="3E4A0A30"/>
    <w:lvl w:ilvl="0" w:tplc="32C86FF0">
      <w:start w:val="1"/>
      <w:numFmt w:val="decimal"/>
      <w:lvlText w:val="[%1]"/>
      <w:lvlJc w:val="left"/>
      <w:pPr>
        <w:ind w:left="780" w:hanging="720"/>
        <w:jc w:val="right"/>
      </w:pPr>
      <w:rPr>
        <w:rFonts w:ascii="Times New Roman" w:eastAsia="Times New Roman" w:hAnsi="Times New Roman" w:cs="Times New Roman" w:hint="default"/>
        <w:spacing w:val="-27"/>
        <w:w w:val="100"/>
        <w:sz w:val="24"/>
        <w:szCs w:val="24"/>
        <w:lang w:val="en-US" w:eastAsia="en-US" w:bidi="en-US"/>
      </w:rPr>
    </w:lvl>
    <w:lvl w:ilvl="1" w:tplc="B4FE28E2">
      <w:numFmt w:val="bullet"/>
      <w:lvlText w:val="•"/>
      <w:lvlJc w:val="left"/>
      <w:pPr>
        <w:ind w:left="1590" w:hanging="720"/>
      </w:pPr>
      <w:rPr>
        <w:rFonts w:hint="default"/>
        <w:lang w:val="en-US" w:eastAsia="en-US" w:bidi="en-US"/>
      </w:rPr>
    </w:lvl>
    <w:lvl w:ilvl="2" w:tplc="EEDC274E">
      <w:numFmt w:val="bullet"/>
      <w:lvlText w:val="•"/>
      <w:lvlJc w:val="left"/>
      <w:pPr>
        <w:ind w:left="2400" w:hanging="720"/>
      </w:pPr>
      <w:rPr>
        <w:rFonts w:hint="default"/>
        <w:lang w:val="en-US" w:eastAsia="en-US" w:bidi="en-US"/>
      </w:rPr>
    </w:lvl>
    <w:lvl w:ilvl="3" w:tplc="24F0583C">
      <w:numFmt w:val="bullet"/>
      <w:lvlText w:val="•"/>
      <w:lvlJc w:val="left"/>
      <w:pPr>
        <w:ind w:left="3210" w:hanging="720"/>
      </w:pPr>
      <w:rPr>
        <w:rFonts w:hint="default"/>
        <w:lang w:val="en-US" w:eastAsia="en-US" w:bidi="en-US"/>
      </w:rPr>
    </w:lvl>
    <w:lvl w:ilvl="4" w:tplc="8CBC8FCE">
      <w:numFmt w:val="bullet"/>
      <w:lvlText w:val="•"/>
      <w:lvlJc w:val="left"/>
      <w:pPr>
        <w:ind w:left="4020" w:hanging="720"/>
      </w:pPr>
      <w:rPr>
        <w:rFonts w:hint="default"/>
        <w:lang w:val="en-US" w:eastAsia="en-US" w:bidi="en-US"/>
      </w:rPr>
    </w:lvl>
    <w:lvl w:ilvl="5" w:tplc="59FEC352">
      <w:numFmt w:val="bullet"/>
      <w:lvlText w:val="•"/>
      <w:lvlJc w:val="left"/>
      <w:pPr>
        <w:ind w:left="4830" w:hanging="720"/>
      </w:pPr>
      <w:rPr>
        <w:rFonts w:hint="default"/>
        <w:lang w:val="en-US" w:eastAsia="en-US" w:bidi="en-US"/>
      </w:rPr>
    </w:lvl>
    <w:lvl w:ilvl="6" w:tplc="BD54F5AE">
      <w:numFmt w:val="bullet"/>
      <w:lvlText w:val="•"/>
      <w:lvlJc w:val="left"/>
      <w:pPr>
        <w:ind w:left="5640" w:hanging="720"/>
      </w:pPr>
      <w:rPr>
        <w:rFonts w:hint="default"/>
        <w:lang w:val="en-US" w:eastAsia="en-US" w:bidi="en-US"/>
      </w:rPr>
    </w:lvl>
    <w:lvl w:ilvl="7" w:tplc="9598939E">
      <w:numFmt w:val="bullet"/>
      <w:lvlText w:val="•"/>
      <w:lvlJc w:val="left"/>
      <w:pPr>
        <w:ind w:left="6450" w:hanging="720"/>
      </w:pPr>
      <w:rPr>
        <w:rFonts w:hint="default"/>
        <w:lang w:val="en-US" w:eastAsia="en-US" w:bidi="en-US"/>
      </w:rPr>
    </w:lvl>
    <w:lvl w:ilvl="8" w:tplc="C024D7AA">
      <w:numFmt w:val="bullet"/>
      <w:lvlText w:val="•"/>
      <w:lvlJc w:val="left"/>
      <w:pPr>
        <w:ind w:left="7260" w:hanging="720"/>
      </w:pPr>
      <w:rPr>
        <w:rFonts w:hint="default"/>
        <w:lang w:val="en-US" w:eastAsia="en-US" w:bidi="en-US"/>
      </w:rPr>
    </w:lvl>
  </w:abstractNum>
  <w:abstractNum w:abstractNumId="20" w15:restartNumberingAfterBreak="0">
    <w:nsid w:val="7BA536D4"/>
    <w:multiLevelType w:val="multilevel"/>
    <w:tmpl w:val="6658A3B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9395142">
    <w:abstractNumId w:val="6"/>
  </w:num>
  <w:num w:numId="2" w16cid:durableId="1562860581">
    <w:abstractNumId w:val="4"/>
  </w:num>
  <w:num w:numId="3" w16cid:durableId="542138644">
    <w:abstractNumId w:val="20"/>
  </w:num>
  <w:num w:numId="4" w16cid:durableId="1483620906">
    <w:abstractNumId w:val="1"/>
  </w:num>
  <w:num w:numId="5" w16cid:durableId="1009528436">
    <w:abstractNumId w:val="15"/>
  </w:num>
  <w:num w:numId="6" w16cid:durableId="1866362343">
    <w:abstractNumId w:val="17"/>
  </w:num>
  <w:num w:numId="7" w16cid:durableId="348874346">
    <w:abstractNumId w:val="13"/>
  </w:num>
  <w:num w:numId="8" w16cid:durableId="1525171803">
    <w:abstractNumId w:val="2"/>
  </w:num>
  <w:num w:numId="9" w16cid:durableId="968828377">
    <w:abstractNumId w:val="5"/>
  </w:num>
  <w:num w:numId="10" w16cid:durableId="731542305">
    <w:abstractNumId w:val="18"/>
  </w:num>
  <w:num w:numId="11" w16cid:durableId="619529485">
    <w:abstractNumId w:val="11"/>
  </w:num>
  <w:num w:numId="12" w16cid:durableId="1834905093">
    <w:abstractNumId w:val="9"/>
  </w:num>
  <w:num w:numId="13" w16cid:durableId="647708051">
    <w:abstractNumId w:val="3"/>
  </w:num>
  <w:num w:numId="14" w16cid:durableId="1916276253">
    <w:abstractNumId w:val="16"/>
  </w:num>
  <w:num w:numId="15" w16cid:durableId="1577013114">
    <w:abstractNumId w:val="12"/>
  </w:num>
  <w:num w:numId="16" w16cid:durableId="2044355510">
    <w:abstractNumId w:val="0"/>
  </w:num>
  <w:num w:numId="17" w16cid:durableId="1839691979">
    <w:abstractNumId w:val="14"/>
  </w:num>
  <w:num w:numId="18" w16cid:durableId="1070810969">
    <w:abstractNumId w:val="10"/>
  </w:num>
  <w:num w:numId="19" w16cid:durableId="30880812">
    <w:abstractNumId w:val="7"/>
  </w:num>
  <w:num w:numId="20" w16cid:durableId="1032536931">
    <w:abstractNumId w:val="19"/>
  </w:num>
  <w:num w:numId="21" w16cid:durableId="13550400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F7"/>
    <w:rsid w:val="000C1067"/>
    <w:rsid w:val="00390358"/>
    <w:rsid w:val="0043337C"/>
    <w:rsid w:val="004C754A"/>
    <w:rsid w:val="005320C8"/>
    <w:rsid w:val="005646C6"/>
    <w:rsid w:val="005A5161"/>
    <w:rsid w:val="00636262"/>
    <w:rsid w:val="00781EBF"/>
    <w:rsid w:val="007A0A60"/>
    <w:rsid w:val="00821C8C"/>
    <w:rsid w:val="008B650B"/>
    <w:rsid w:val="008D673B"/>
    <w:rsid w:val="008F45E0"/>
    <w:rsid w:val="008F6E70"/>
    <w:rsid w:val="00937B60"/>
    <w:rsid w:val="009A7E08"/>
    <w:rsid w:val="00AC1988"/>
    <w:rsid w:val="00AD13A0"/>
    <w:rsid w:val="00B46683"/>
    <w:rsid w:val="00B83BC2"/>
    <w:rsid w:val="00B9150A"/>
    <w:rsid w:val="00B948C7"/>
    <w:rsid w:val="00BB12F7"/>
    <w:rsid w:val="00C125DF"/>
    <w:rsid w:val="00C41ADE"/>
    <w:rsid w:val="00C73E82"/>
    <w:rsid w:val="00CB2A4F"/>
    <w:rsid w:val="00CD6448"/>
    <w:rsid w:val="00D235CE"/>
    <w:rsid w:val="00D42A16"/>
    <w:rsid w:val="00D44F5C"/>
    <w:rsid w:val="00D94F79"/>
    <w:rsid w:val="00E21973"/>
    <w:rsid w:val="00F8562C"/>
    <w:rsid w:val="00FA4F54"/>
    <w:rsid w:val="00FD22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95F0F"/>
  <w15:docId w15:val="{74131091-27E7-A041-B296-9905D394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7A0A60"/>
  </w:style>
  <w:style w:type="paragraph" w:styleId="Heading1">
    <w:name w:val="heading 1"/>
    <w:basedOn w:val="Normal"/>
    <w:next w:val="Normal"/>
    <w:link w:val="Heading1Char"/>
    <w:uiPriority w:val="9"/>
    <w:qFormat/>
    <w:rsid w:val="00FB4431"/>
    <w:pPr>
      <w:keepNext/>
      <w:spacing w:line="480" w:lineRule="auto"/>
      <w:jc w:val="left"/>
      <w:outlineLvl w:val="0"/>
    </w:pPr>
    <w:rPr>
      <w:b/>
      <w:bCs/>
    </w:rPr>
  </w:style>
  <w:style w:type="paragraph" w:styleId="Heading2">
    <w:name w:val="heading 2"/>
    <w:basedOn w:val="Normal"/>
    <w:next w:val="Normal"/>
    <w:uiPriority w:val="9"/>
    <w:unhideWhenUsed/>
    <w:qFormat/>
    <w:rsid w:val="00A0784A"/>
    <w:pPr>
      <w:keepNext/>
      <w:spacing w:before="240" w:after="60"/>
      <w:jc w:val="left"/>
      <w:outlineLvl w:val="1"/>
    </w:pPr>
    <w:rPr>
      <w:rFonts w:ascii="Arial" w:hAnsi="Arial" w:cs="Arial"/>
      <w:b/>
      <w:bCs/>
      <w:i/>
      <w:iCs/>
      <w:szCs w:val="28"/>
    </w:rPr>
  </w:style>
  <w:style w:type="paragraph" w:styleId="Heading3">
    <w:name w:val="heading 3"/>
    <w:basedOn w:val="Normal"/>
    <w:next w:val="Normal"/>
    <w:uiPriority w:val="9"/>
    <w:unhideWhenUsed/>
    <w:qFormat/>
    <w:rsid w:val="00A0784A"/>
    <w:pPr>
      <w:keepNext/>
      <w:spacing w:before="240" w:after="60"/>
      <w:outlineLvl w:val="2"/>
    </w:pPr>
    <w:rPr>
      <w:rFonts w:ascii="Arial" w:hAnsi="Arial" w:cs="Arial"/>
      <w:bCs/>
      <w:i/>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C424A"/>
    <w:pPr>
      <w:jc w:val="center"/>
    </w:pPr>
    <w:rPr>
      <w:b/>
      <w:bCs/>
      <w:sz w:val="32"/>
      <w:szCs w:val="24"/>
      <w:lang w:val="id-ID"/>
    </w:rPr>
  </w:style>
  <w:style w:type="table" w:styleId="TableGrid">
    <w:name w:val="Table Grid"/>
    <w:basedOn w:val="TableNormal"/>
    <w:uiPriority w:val="39"/>
    <w:rsid w:val="00464575"/>
    <w:tblPr>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FigureandTable">
    <w:name w:val="Figure and Table"/>
    <w:basedOn w:val="References0"/>
    <w:qFormat/>
    <w:rsid w:val="005708BB"/>
    <w:pPr>
      <w:jc w:val="center"/>
    </w:pPr>
  </w:style>
  <w:style w:type="character" w:customStyle="1" w:styleId="fontstyle01">
    <w:name w:val="fontstyle01"/>
    <w:basedOn w:val="DefaultParagraphFont"/>
    <w:rsid w:val="00A0784A"/>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A0784A"/>
    <w:rPr>
      <w:rFonts w:ascii="NimbusRomNo9L-Regu" w:hAnsi="NimbusRomNo9L-Regu" w:hint="default"/>
      <w:b w:val="0"/>
      <w:bCs w:val="0"/>
      <w:i w:val="0"/>
      <w:iCs w:val="0"/>
      <w:color w:val="000000"/>
      <w:sz w:val="20"/>
      <w:szCs w:val="20"/>
    </w:rPr>
  </w:style>
  <w:style w:type="character" w:styleId="PlaceholderText">
    <w:name w:val="Placeholder Text"/>
    <w:basedOn w:val="DefaultParagraphFont"/>
    <w:uiPriority w:val="99"/>
    <w:semiHidden/>
    <w:rsid w:val="00A0784A"/>
    <w:rPr>
      <w:color w:val="808080"/>
    </w:rPr>
  </w:style>
  <w:style w:type="paragraph" w:customStyle="1" w:styleId="bunga">
    <w:name w:val="bunga"/>
    <w:basedOn w:val="Normal"/>
    <w:rsid w:val="00E91546"/>
    <w:rPr>
      <w:rFonts w:ascii="Arial" w:hAnsi="Arial" w:cs="Arial"/>
      <w:szCs w:val="24"/>
    </w:rPr>
  </w:style>
  <w:style w:type="paragraph" w:customStyle="1" w:styleId="bunga2">
    <w:name w:val="bunga2"/>
    <w:basedOn w:val="Normal"/>
    <w:rsid w:val="00E91546"/>
    <w:pPr>
      <w:outlineLvl w:val="0"/>
    </w:pPr>
    <w:rPr>
      <w:rFonts w:ascii="Arial" w:hAnsi="Arial" w:cs="Arial"/>
      <w:b/>
      <w:bCs/>
      <w:szCs w:val="24"/>
    </w:rPr>
  </w:style>
  <w:style w:type="paragraph" w:customStyle="1" w:styleId="yange">
    <w:name w:val="yange"/>
    <w:basedOn w:val="Normal"/>
    <w:rsid w:val="005708BB"/>
    <w:pPr>
      <w:ind w:left="360"/>
    </w:pPr>
    <w:rPr>
      <w:rFonts w:ascii="Arial" w:hAnsi="Arial" w:cs="Arial"/>
      <w:szCs w:val="24"/>
    </w:rPr>
  </w:style>
  <w:style w:type="paragraph" w:customStyle="1" w:styleId="yange2">
    <w:name w:val="yange2"/>
    <w:basedOn w:val="Normal"/>
    <w:rsid w:val="005708BB"/>
    <w:pPr>
      <w:numPr>
        <w:numId w:val="1"/>
      </w:numPr>
    </w:pPr>
    <w:rPr>
      <w:rFonts w:ascii="Arial" w:hAnsi="Arial" w:cs="Arial"/>
      <w:szCs w:val="24"/>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28"/>
      <w:szCs w:val="28"/>
    </w:rPr>
  </w:style>
  <w:style w:type="paragraph" w:customStyle="1" w:styleId="Body">
    <w:name w:val="Body"/>
    <w:basedOn w:val="Normal"/>
    <w:rsid w:val="00097958"/>
    <w:pPr>
      <w:widowControl w:val="0"/>
      <w:autoSpaceDE w:val="0"/>
      <w:autoSpaceDN w:val="0"/>
      <w:adjustRightInd w:val="0"/>
      <w:ind w:firstLine="340"/>
      <w:textAlignment w:val="baseline"/>
    </w:pPr>
    <w:rPr>
      <w:rFonts w:eastAsia="BatangChe"/>
      <w:lang w:eastAsia="ko-KR"/>
    </w:rPr>
  </w:style>
  <w:style w:type="paragraph" w:customStyle="1" w:styleId="References0">
    <w:name w:val="References"/>
    <w:basedOn w:val="Normal"/>
    <w:qFormat/>
    <w:rsid w:val="00A0784A"/>
    <w:pPr>
      <w:widowControl w:val="0"/>
      <w:autoSpaceDE w:val="0"/>
      <w:autoSpaceDN w:val="0"/>
      <w:adjustRightInd w:val="0"/>
      <w:spacing w:before="60" w:after="60"/>
      <w:ind w:left="288" w:hanging="288"/>
      <w:textAlignment w:val="baseline"/>
    </w:pPr>
    <w:rPr>
      <w:rFonts w:eastAsia="BatangChe"/>
      <w:sz w:val="16"/>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rPr>
      <w:b/>
      <w:bCs/>
      <w:color w:val="000000"/>
      <w:sz w:val="24"/>
      <w:szCs w:val="24"/>
      <w:lang w:val="pt-PT" w:eastAsia="pt-PT"/>
    </w:rPr>
  </w:style>
  <w:style w:type="paragraph" w:customStyle="1" w:styleId="text0">
    <w:name w:val="text"/>
    <w:basedOn w:val="Normal"/>
    <w:rsid w:val="00097958"/>
    <w:pPr>
      <w:ind w:firstLine="227"/>
    </w:pPr>
  </w:style>
  <w:style w:type="paragraph" w:customStyle="1" w:styleId="tables">
    <w:name w:val="tables"/>
    <w:basedOn w:val="Normal"/>
    <w:rsid w:val="00097958"/>
    <w:rPr>
      <w:sz w:val="18"/>
      <w:szCs w:val="18"/>
    </w:rPr>
  </w:style>
  <w:style w:type="character" w:styleId="Strong">
    <w:name w:val="Strong"/>
    <w:basedOn w:val="DefaultParagraphFon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rsid w:val="00232DA1"/>
    <w:rPr>
      <w:i/>
      <w:iCs/>
    </w:rPr>
  </w:style>
  <w:style w:type="paragraph" w:customStyle="1" w:styleId="Abstract">
    <w:name w:val="Abstract"/>
    <w:qFormat/>
    <w:rsid w:val="00FB4431"/>
    <w:pPr>
      <w:spacing w:after="200"/>
    </w:pPr>
    <w:rPr>
      <w:rFonts w:eastAsia="SimSun"/>
      <w:sz w:val="18"/>
    </w:rPr>
  </w:style>
  <w:style w:type="paragraph" w:customStyle="1" w:styleId="Affiliation">
    <w:name w:val="Affiliation"/>
    <w:qFormat/>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1"/>
    <w:qFormat/>
    <w:rsid w:val="005708BB"/>
    <w:pPr>
      <w:spacing w:after="200" w:line="276" w:lineRule="auto"/>
      <w:ind w:left="720"/>
      <w:contextualSpacing/>
    </w:pPr>
    <w:rPr>
      <w:szCs w:val="22"/>
      <w:lang w:val="en-GB" w:eastAsia="en-GB"/>
    </w:rPr>
  </w:style>
  <w:style w:type="paragraph" w:styleId="NoSpacing">
    <w:name w:val="No Spacing"/>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basedOn w:val="DefaultParagraphFont"/>
    <w:link w:val="ListParagraph"/>
    <w:uiPriority w:val="34"/>
    <w:rsid w:val="005708BB"/>
    <w:rPr>
      <w:rFonts w:ascii="Cambria" w:hAnsi="Cambria"/>
      <w:szCs w:val="22"/>
      <w:lang w:val="en-GB" w:eastAsia="en-GB"/>
    </w:rPr>
  </w:style>
  <w:style w:type="character" w:customStyle="1" w:styleId="HeaderChar">
    <w:name w:val="Header Char"/>
    <w:basedOn w:val="DefaultParagraphFont"/>
    <w:link w:val="Header"/>
    <w:uiPriority w:val="99"/>
    <w:rsid w:val="00464575"/>
  </w:style>
  <w:style w:type="character" w:customStyle="1" w:styleId="FooterChar">
    <w:name w:val="Footer Char"/>
    <w:basedOn w:val="DefaultParagraphFont"/>
    <w:link w:val="Footer"/>
    <w:uiPriority w:val="99"/>
    <w:rsid w:val="00334562"/>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customStyle="1" w:styleId="Author">
    <w:name w:val="Author"/>
    <w:basedOn w:val="Normal"/>
    <w:qFormat/>
    <w:rsid w:val="00FB4431"/>
    <w:pPr>
      <w:jc w:val="center"/>
    </w:pPr>
    <w:rPr>
      <w:b/>
      <w:szCs w:val="18"/>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8F6E70"/>
    <w:rPr>
      <w:color w:val="800080" w:themeColor="followedHyperlink"/>
      <w:u w:val="single"/>
    </w:rPr>
  </w:style>
  <w:style w:type="character" w:customStyle="1" w:styleId="Heading1Char">
    <w:name w:val="Heading 1 Char"/>
    <w:basedOn w:val="DefaultParagraphFont"/>
    <w:link w:val="Heading1"/>
    <w:uiPriority w:val="9"/>
    <w:rsid w:val="00CB2A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ie.ed.asu.edu/volume6/number1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mi.com/proquest/" TargetMode="External"/><Relationship Id="rId17" Type="http://schemas.openxmlformats.org/officeDocument/2006/relationships/hyperlink" Target="http://www.comm.edu.faculty/sussman/sussmanpage.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li.vnunet.com/news/111699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reference.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tsi.org/" TargetMode="External"/><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thewest.com.a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UruphQJ7ZVf6+OgjGj2iviNqxQ==">CgMxLjAaDQoBMBIICgYIBTICCAE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MghoLmdqZGd4czIJaC4zMGowemxsMgloLjFmb2I5dGUyCWguM3pueXNoNzIJaC4yZXQ5MnAwMghoLnR5amN3dDgAciExUUNRYmR1amtVZVduSy1scHo3THNnVVNydVAtcFowN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2699</Words>
  <Characters>15388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TELKOMNIKA</dc:creator>
  <cp:lastModifiedBy>MacBook</cp:lastModifiedBy>
  <cp:revision>4</cp:revision>
  <dcterms:created xsi:type="dcterms:W3CDTF">2026-01-18T03:35:00Z</dcterms:created>
  <dcterms:modified xsi:type="dcterms:W3CDTF">2026-01-27T06:50:00Z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0b13ef2f-bfc1-3958-86b5-3a303bd0ab2d</vt:lpwstr>
  </property>
  <property fmtid="{D5CDD505-2E9C-101B-9397-08002B2CF9AE}" pid="24" name="Mendeley Citation Style_1">
    <vt:lpwstr>http://www.zotero.org/styles/ieee</vt:lpwstr>
  </property>
  <property fmtid="{D5CDD505-2E9C-101B-9397-08002B2CF9AE}" pid="25" name="MSIP_Label_38b525e5-f3da-4501-8f1e-526b6769fc56_Enabled">
    <vt:lpwstr>true</vt:lpwstr>
  </property>
  <property fmtid="{D5CDD505-2E9C-101B-9397-08002B2CF9AE}" pid="26" name="MSIP_Label_38b525e5-f3da-4501-8f1e-526b6769fc56_SetDate">
    <vt:lpwstr>2026-01-14T09:34:53Z</vt:lpwstr>
  </property>
  <property fmtid="{D5CDD505-2E9C-101B-9397-08002B2CF9AE}" pid="27" name="MSIP_Label_38b525e5-f3da-4501-8f1e-526b6769fc56_Method">
    <vt:lpwstr>Standard</vt:lpwstr>
  </property>
  <property fmtid="{D5CDD505-2E9C-101B-9397-08002B2CF9AE}" pid="28" name="MSIP_Label_38b525e5-f3da-4501-8f1e-526b6769fc56_Name">
    <vt:lpwstr>defa4170-0d19-0005-0004-bc88714345d2</vt:lpwstr>
  </property>
  <property fmtid="{D5CDD505-2E9C-101B-9397-08002B2CF9AE}" pid="29" name="MSIP_Label_38b525e5-f3da-4501-8f1e-526b6769fc56_SiteId">
    <vt:lpwstr>db6e1183-4c65-405c-82ce-7cd53fa6e9dc</vt:lpwstr>
  </property>
  <property fmtid="{D5CDD505-2E9C-101B-9397-08002B2CF9AE}" pid="30" name="MSIP_Label_38b525e5-f3da-4501-8f1e-526b6769fc56_ActionId">
    <vt:lpwstr>da9c61c0-be86-4b1d-8348-8ae0cbd3e7bd</vt:lpwstr>
  </property>
  <property fmtid="{D5CDD505-2E9C-101B-9397-08002B2CF9AE}" pid="31" name="MSIP_Label_38b525e5-f3da-4501-8f1e-526b6769fc56_ContentBits">
    <vt:lpwstr>0</vt:lpwstr>
  </property>
  <property fmtid="{D5CDD505-2E9C-101B-9397-08002B2CF9AE}" pid="32" name="MSIP_Label_38b525e5-f3da-4501-8f1e-526b6769fc56_Tag">
    <vt:lpwstr>50, 3, 0, 1</vt:lpwstr>
  </property>
</Properties>
</file>